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2E" w:rsidRPr="00730DEA" w:rsidRDefault="000D122E" w:rsidP="000D122E">
      <w:pPr>
        <w:rPr>
          <w:rFonts w:ascii="Arial" w:hAnsi="Arial" w:cs="Arial"/>
          <w:b/>
          <w:sz w:val="28"/>
        </w:rPr>
      </w:pPr>
      <w:r w:rsidRPr="00730DEA">
        <w:rPr>
          <w:rFonts w:ascii="Arial" w:hAnsi="Arial" w:cs="Arial"/>
          <w:b/>
          <w:sz w:val="28"/>
        </w:rPr>
        <w:t>Job Description – Teaching and Learning Assistant</w:t>
      </w:r>
    </w:p>
    <w:p w:rsidR="000D122E" w:rsidRPr="00730DEA" w:rsidRDefault="000D122E" w:rsidP="000D122E">
      <w:pPr>
        <w:rPr>
          <w:rFonts w:ascii="Arial" w:hAnsi="Arial" w:cs="Arial"/>
        </w:rPr>
      </w:pPr>
      <w:r w:rsidRPr="00730DEA">
        <w:rPr>
          <w:rFonts w:ascii="Arial" w:hAnsi="Arial" w:cs="Arial"/>
        </w:rPr>
        <w:t>Grade:</w:t>
      </w:r>
      <w:r w:rsidRPr="00730DEA">
        <w:rPr>
          <w:rFonts w:ascii="Arial" w:hAnsi="Arial" w:cs="Arial"/>
        </w:rPr>
        <w:tab/>
      </w:r>
      <w:r w:rsidRPr="00730DEA">
        <w:rPr>
          <w:rFonts w:ascii="Arial" w:hAnsi="Arial" w:cs="Arial"/>
        </w:rPr>
        <w:tab/>
      </w:r>
      <w:r>
        <w:rPr>
          <w:rFonts w:ascii="Arial" w:hAnsi="Arial" w:cs="Arial"/>
        </w:rPr>
        <w:tab/>
      </w:r>
      <w:r w:rsidRPr="006D1661">
        <w:rPr>
          <w:rFonts w:ascii="Arial" w:hAnsi="Arial" w:cs="Arial"/>
        </w:rPr>
        <w:t xml:space="preserve">Grade </w:t>
      </w:r>
      <w:r w:rsidR="00A16BCC">
        <w:rPr>
          <w:rFonts w:ascii="Arial" w:hAnsi="Arial" w:cs="Arial"/>
        </w:rPr>
        <w:t>7</w:t>
      </w:r>
      <w:r w:rsidRPr="006D1661">
        <w:rPr>
          <w:rFonts w:ascii="Arial" w:hAnsi="Arial" w:cs="Arial"/>
        </w:rPr>
        <w:t xml:space="preserve"> – Scale point </w:t>
      </w:r>
      <w:r w:rsidR="00A16BCC">
        <w:rPr>
          <w:rFonts w:ascii="Arial" w:hAnsi="Arial" w:cs="Arial"/>
        </w:rPr>
        <w:t>8-11</w:t>
      </w:r>
    </w:p>
    <w:p w:rsidR="000D122E" w:rsidRPr="00730DEA" w:rsidRDefault="000D122E" w:rsidP="000D122E">
      <w:pPr>
        <w:rPr>
          <w:rFonts w:ascii="Arial" w:hAnsi="Arial" w:cs="Arial"/>
        </w:rPr>
      </w:pPr>
      <w:r w:rsidRPr="00730DEA">
        <w:rPr>
          <w:rFonts w:ascii="Arial" w:hAnsi="Arial" w:cs="Arial"/>
        </w:rPr>
        <w:t>Weeks:</w:t>
      </w:r>
      <w:r w:rsidRPr="00730DEA">
        <w:rPr>
          <w:rFonts w:ascii="Arial" w:hAnsi="Arial" w:cs="Arial"/>
        </w:rPr>
        <w:tab/>
      </w:r>
      <w:r>
        <w:rPr>
          <w:rFonts w:ascii="Arial" w:hAnsi="Arial" w:cs="Arial"/>
        </w:rPr>
        <w:tab/>
      </w:r>
      <w:r w:rsidRPr="00730DEA">
        <w:rPr>
          <w:rFonts w:ascii="Arial" w:hAnsi="Arial" w:cs="Arial"/>
        </w:rPr>
        <w:t>39 weeks per year</w:t>
      </w:r>
    </w:p>
    <w:p w:rsidR="000D122E" w:rsidRPr="00730DEA" w:rsidRDefault="000D122E" w:rsidP="000D122E">
      <w:pPr>
        <w:ind w:left="2160" w:hanging="2160"/>
        <w:rPr>
          <w:rFonts w:ascii="Arial" w:hAnsi="Arial" w:cs="Arial"/>
        </w:rPr>
      </w:pPr>
      <w:r>
        <w:rPr>
          <w:rFonts w:ascii="Arial" w:hAnsi="Arial" w:cs="Arial"/>
        </w:rPr>
        <w:t>Hours:</w:t>
      </w:r>
      <w:r>
        <w:rPr>
          <w:rFonts w:ascii="Arial" w:hAnsi="Arial" w:cs="Arial"/>
        </w:rPr>
        <w:tab/>
      </w:r>
      <w:r w:rsidR="00A16BCC">
        <w:rPr>
          <w:rFonts w:ascii="Arial" w:hAnsi="Arial" w:cs="Arial"/>
        </w:rPr>
        <w:t xml:space="preserve">30 hour </w:t>
      </w:r>
      <w:r w:rsidR="006D1661">
        <w:rPr>
          <w:rFonts w:ascii="Arial" w:hAnsi="Arial" w:cs="Arial"/>
        </w:rPr>
        <w:t>per week (8.</w:t>
      </w:r>
      <w:r w:rsidR="00A16BCC">
        <w:rPr>
          <w:rFonts w:ascii="Arial" w:hAnsi="Arial" w:cs="Arial"/>
        </w:rPr>
        <w:t>30</w:t>
      </w:r>
      <w:r w:rsidR="006D1661">
        <w:rPr>
          <w:rFonts w:ascii="Arial" w:hAnsi="Arial" w:cs="Arial"/>
        </w:rPr>
        <w:t>am -12.00 and 1.00 – 3.</w:t>
      </w:r>
      <w:r w:rsidR="00A16BCC">
        <w:rPr>
          <w:rFonts w:ascii="Arial" w:hAnsi="Arial" w:cs="Arial"/>
        </w:rPr>
        <w:t>30</w:t>
      </w:r>
      <w:r w:rsidR="006D1661">
        <w:rPr>
          <w:rFonts w:ascii="Arial" w:hAnsi="Arial" w:cs="Arial"/>
        </w:rPr>
        <w:t xml:space="preserve">pm) </w:t>
      </w:r>
    </w:p>
    <w:p w:rsidR="000D122E" w:rsidRPr="00730DEA" w:rsidRDefault="000D122E" w:rsidP="000D122E">
      <w:pPr>
        <w:rPr>
          <w:rFonts w:ascii="Arial" w:hAnsi="Arial" w:cs="Arial"/>
        </w:rPr>
      </w:pPr>
      <w:r w:rsidRPr="00730DEA">
        <w:rPr>
          <w:rFonts w:ascii="Arial" w:hAnsi="Arial" w:cs="Arial"/>
        </w:rPr>
        <w:t>Establishment:</w:t>
      </w:r>
      <w:r>
        <w:rPr>
          <w:rFonts w:ascii="Arial" w:hAnsi="Arial" w:cs="Arial"/>
        </w:rPr>
        <w:tab/>
      </w:r>
      <w:proofErr w:type="spellStart"/>
      <w:r w:rsidR="00A16BCC">
        <w:rPr>
          <w:rFonts w:ascii="Arial" w:hAnsi="Arial" w:cs="Arial"/>
        </w:rPr>
        <w:t>Turnditch</w:t>
      </w:r>
      <w:proofErr w:type="spellEnd"/>
      <w:r w:rsidR="00A16BCC">
        <w:rPr>
          <w:rFonts w:ascii="Arial" w:hAnsi="Arial" w:cs="Arial"/>
        </w:rPr>
        <w:t xml:space="preserve"> Church of England Primary School</w:t>
      </w:r>
    </w:p>
    <w:p w:rsidR="000D122E" w:rsidRPr="00730DEA" w:rsidRDefault="000D122E" w:rsidP="000D122E">
      <w:pPr>
        <w:rPr>
          <w:rFonts w:ascii="Arial" w:hAnsi="Arial" w:cs="Arial"/>
        </w:rPr>
      </w:pPr>
      <w:r w:rsidRPr="00730DEA">
        <w:rPr>
          <w:rFonts w:ascii="Arial" w:hAnsi="Arial" w:cs="Arial"/>
        </w:rPr>
        <w:t>Responsible to:</w:t>
      </w:r>
      <w:r w:rsidRPr="00730DEA">
        <w:rPr>
          <w:rFonts w:ascii="Arial" w:hAnsi="Arial" w:cs="Arial"/>
        </w:rPr>
        <w:tab/>
        <w:t>Headtea</w:t>
      </w:r>
      <w:r>
        <w:rPr>
          <w:rFonts w:ascii="Arial" w:hAnsi="Arial" w:cs="Arial"/>
        </w:rPr>
        <w:t>cher, Class Teacher and SENDCO</w:t>
      </w:r>
    </w:p>
    <w:p w:rsidR="000D122E" w:rsidRDefault="000D122E" w:rsidP="000D122E">
      <w:pPr>
        <w:rPr>
          <w:rFonts w:ascii="Arial" w:hAnsi="Arial" w:cs="Arial"/>
        </w:rPr>
      </w:pPr>
      <w:r w:rsidRPr="00730DEA">
        <w:rPr>
          <w:rFonts w:ascii="Arial" w:hAnsi="Arial" w:cs="Arial"/>
        </w:rPr>
        <w:t>Post:</w:t>
      </w:r>
      <w:r w:rsidRPr="00730DEA">
        <w:rPr>
          <w:rFonts w:ascii="Arial" w:hAnsi="Arial" w:cs="Arial"/>
        </w:rPr>
        <w:tab/>
      </w:r>
      <w:r w:rsidRPr="00730DEA">
        <w:rPr>
          <w:rFonts w:ascii="Arial" w:hAnsi="Arial" w:cs="Arial"/>
        </w:rPr>
        <w:tab/>
      </w:r>
      <w:r>
        <w:rPr>
          <w:rFonts w:ascii="Arial" w:hAnsi="Arial" w:cs="Arial"/>
        </w:rPr>
        <w:tab/>
      </w:r>
      <w:r w:rsidR="00A16BCC">
        <w:rPr>
          <w:rFonts w:ascii="Arial" w:hAnsi="Arial" w:cs="Arial"/>
        </w:rPr>
        <w:t>Fixed Term – 1</w:t>
      </w:r>
      <w:r w:rsidR="00A16BCC" w:rsidRPr="00A16BCC">
        <w:rPr>
          <w:rFonts w:ascii="Arial" w:hAnsi="Arial" w:cs="Arial"/>
          <w:vertAlign w:val="superscript"/>
        </w:rPr>
        <w:t>st</w:t>
      </w:r>
      <w:r w:rsidR="00A16BCC">
        <w:rPr>
          <w:rFonts w:ascii="Arial" w:hAnsi="Arial" w:cs="Arial"/>
        </w:rPr>
        <w:t xml:space="preserve"> September 2021 – 31</w:t>
      </w:r>
      <w:r w:rsidR="00A16BCC" w:rsidRPr="00A16BCC">
        <w:rPr>
          <w:rFonts w:ascii="Arial" w:hAnsi="Arial" w:cs="Arial"/>
          <w:vertAlign w:val="superscript"/>
        </w:rPr>
        <w:t>st</w:t>
      </w:r>
      <w:r w:rsidR="00A16BCC">
        <w:rPr>
          <w:rFonts w:ascii="Arial" w:hAnsi="Arial" w:cs="Arial"/>
        </w:rPr>
        <w:t xml:space="preserve"> August 2022</w:t>
      </w:r>
    </w:p>
    <w:p w:rsidR="00A16BCC" w:rsidRPr="00730DEA" w:rsidRDefault="00A16BCC" w:rsidP="000D122E">
      <w:pPr>
        <w:rPr>
          <w:rFonts w:ascii="Arial" w:hAnsi="Arial" w:cs="Arial"/>
        </w:rPr>
      </w:pPr>
    </w:p>
    <w:p w:rsidR="000D122E" w:rsidRPr="00730DEA" w:rsidRDefault="000D122E" w:rsidP="000D122E">
      <w:pPr>
        <w:rPr>
          <w:rFonts w:ascii="Arial" w:hAnsi="Arial" w:cs="Arial"/>
          <w:b/>
        </w:rPr>
      </w:pPr>
      <w:r w:rsidRPr="00730DEA">
        <w:rPr>
          <w:rFonts w:ascii="Arial" w:hAnsi="Arial" w:cs="Arial"/>
          <w:b/>
        </w:rPr>
        <w:t>JOB SUMMARY</w:t>
      </w:r>
    </w:p>
    <w:p w:rsidR="000D122E" w:rsidRPr="00730DEA" w:rsidRDefault="000D122E" w:rsidP="000D122E">
      <w:pPr>
        <w:rPr>
          <w:rFonts w:ascii="Arial" w:hAnsi="Arial" w:cs="Arial"/>
        </w:rPr>
      </w:pPr>
      <w:r>
        <w:rPr>
          <w:rFonts w:ascii="Arial" w:hAnsi="Arial" w:cs="Arial"/>
        </w:rPr>
        <w:t>This job description defines the tasks to be performed to</w:t>
      </w:r>
      <w:r w:rsidR="00151A79">
        <w:rPr>
          <w:rFonts w:ascii="Arial" w:hAnsi="Arial" w:cs="Arial"/>
        </w:rPr>
        <w:t xml:space="preserve"> </w:t>
      </w:r>
      <w:r>
        <w:rPr>
          <w:rFonts w:ascii="Arial" w:hAnsi="Arial" w:cs="Arial"/>
        </w:rPr>
        <w:t>meet the needs</w:t>
      </w:r>
      <w:r w:rsidR="006D1661">
        <w:rPr>
          <w:rFonts w:ascii="Arial" w:hAnsi="Arial" w:cs="Arial"/>
        </w:rPr>
        <w:t xml:space="preserve"> of a year </w:t>
      </w:r>
      <w:r w:rsidR="00A16BCC">
        <w:rPr>
          <w:rFonts w:ascii="Arial" w:hAnsi="Arial" w:cs="Arial"/>
        </w:rPr>
        <w:t>6</w:t>
      </w:r>
      <w:r w:rsidR="006D1661">
        <w:rPr>
          <w:rFonts w:ascii="Arial" w:hAnsi="Arial" w:cs="Arial"/>
        </w:rPr>
        <w:t xml:space="preserve"> pupil </w:t>
      </w:r>
      <w:r w:rsidR="00A16BCC">
        <w:rPr>
          <w:rFonts w:ascii="Arial" w:hAnsi="Arial" w:cs="Arial"/>
        </w:rPr>
        <w:t xml:space="preserve">with Special Educational Needs </w:t>
      </w:r>
      <w:r>
        <w:rPr>
          <w:rFonts w:ascii="Arial" w:hAnsi="Arial" w:cs="Arial"/>
        </w:rPr>
        <w:t xml:space="preserve">at </w:t>
      </w:r>
      <w:proofErr w:type="spellStart"/>
      <w:r w:rsidR="00A16BCC">
        <w:rPr>
          <w:rFonts w:ascii="Arial" w:hAnsi="Arial" w:cs="Arial"/>
        </w:rPr>
        <w:t>Turndtich</w:t>
      </w:r>
      <w:proofErr w:type="spellEnd"/>
      <w:r w:rsidR="00A16BCC">
        <w:rPr>
          <w:rFonts w:ascii="Arial" w:hAnsi="Arial" w:cs="Arial"/>
        </w:rPr>
        <w:t xml:space="preserve"> </w:t>
      </w:r>
      <w:r>
        <w:rPr>
          <w:rFonts w:ascii="Arial" w:hAnsi="Arial" w:cs="Arial"/>
        </w:rPr>
        <w:t>C</w:t>
      </w:r>
      <w:r w:rsidR="00703B7D">
        <w:rPr>
          <w:rFonts w:ascii="Arial" w:hAnsi="Arial" w:cs="Arial"/>
        </w:rPr>
        <w:t>hurch of England Primary School</w:t>
      </w:r>
      <w:r>
        <w:rPr>
          <w:rFonts w:ascii="Arial" w:hAnsi="Arial" w:cs="Arial"/>
        </w:rPr>
        <w:t>.</w:t>
      </w:r>
      <w:r w:rsidRPr="00730DEA">
        <w:rPr>
          <w:rFonts w:ascii="Arial" w:hAnsi="Arial" w:cs="Arial"/>
        </w:rPr>
        <w:t xml:space="preserve">  </w:t>
      </w:r>
    </w:p>
    <w:p w:rsidR="00B67D6F" w:rsidRDefault="00D43C39" w:rsidP="00B67D6F">
      <w:pPr>
        <w:rPr>
          <w:rFonts w:ascii="Arial" w:hAnsi="Arial" w:cs="Arial"/>
        </w:rPr>
      </w:pPr>
      <w:r>
        <w:rPr>
          <w:rFonts w:ascii="Arial" w:hAnsi="Arial" w:cs="Arial"/>
        </w:rPr>
        <w:t>The successful candidate will</w:t>
      </w:r>
      <w:r w:rsidR="00B67D6F" w:rsidRPr="00B67D6F">
        <w:rPr>
          <w:rFonts w:ascii="Arial" w:hAnsi="Arial" w:cs="Arial"/>
        </w:rPr>
        <w:t xml:space="preserve"> assist in promoting the learning and personal development of the pupil</w:t>
      </w:r>
      <w:r>
        <w:rPr>
          <w:rFonts w:ascii="Arial" w:hAnsi="Arial" w:cs="Arial"/>
        </w:rPr>
        <w:t xml:space="preserve">, </w:t>
      </w:r>
      <w:r w:rsidR="00B67D6F" w:rsidRPr="00B67D6F">
        <w:rPr>
          <w:rFonts w:ascii="Arial" w:hAnsi="Arial" w:cs="Arial"/>
        </w:rPr>
        <w:t>to enable him/her to make best use of the educational opportunities available to them.</w:t>
      </w:r>
    </w:p>
    <w:p w:rsidR="00D43C39" w:rsidRPr="00D43C39" w:rsidRDefault="00D43C39" w:rsidP="00B67D6F">
      <w:pPr>
        <w:rPr>
          <w:rFonts w:ascii="Arial" w:hAnsi="Arial" w:cs="Arial"/>
          <w:b/>
        </w:rPr>
      </w:pPr>
      <w:r w:rsidRPr="00D43C39">
        <w:rPr>
          <w:rFonts w:ascii="Arial" w:hAnsi="Arial" w:cs="Arial"/>
          <w:b/>
        </w:rPr>
        <w:t>OBJECTIVES</w:t>
      </w:r>
    </w:p>
    <w:p w:rsidR="00B67D6F" w:rsidRPr="00B67D6F" w:rsidRDefault="00B67D6F" w:rsidP="00B67D6F">
      <w:pPr>
        <w:rPr>
          <w:rFonts w:ascii="Arial" w:hAnsi="Arial" w:cs="Arial"/>
        </w:rPr>
      </w:pPr>
      <w:r w:rsidRPr="00B67D6F">
        <w:rPr>
          <w:rFonts w:ascii="Arial" w:hAnsi="Arial" w:cs="Arial"/>
        </w:rPr>
        <w:t>1</w:t>
      </w:r>
      <w:r>
        <w:rPr>
          <w:rFonts w:ascii="Arial" w:hAnsi="Arial" w:cs="Arial"/>
        </w:rPr>
        <w:t>.</w:t>
      </w:r>
      <w:r w:rsidRPr="00B67D6F">
        <w:rPr>
          <w:rFonts w:ascii="Arial" w:hAnsi="Arial" w:cs="Arial"/>
        </w:rPr>
        <w:t xml:space="preserve"> To aid the pupil to learn as effectively as possible both in group situations and on his/her own by, for example:</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Clarifying and explaining instructions </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Ensuring the pupil is able to use equipment and materials provided</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Motivating and encouraging the pupil as required by providing levels of individual </w:t>
      </w:r>
      <w:r>
        <w:rPr>
          <w:rFonts w:ascii="Arial" w:hAnsi="Arial" w:cs="Arial"/>
        </w:rPr>
        <w:t xml:space="preserve">  </w:t>
      </w:r>
      <w:r w:rsidRPr="00B67D6F">
        <w:rPr>
          <w:rFonts w:ascii="Arial" w:hAnsi="Arial" w:cs="Arial"/>
        </w:rPr>
        <w:t xml:space="preserve">attention, reassurance and help with learning tasks as appropriate to pupils’ needs </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Assisting in weaker areas, e.g. speech and language,</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Using praise, commentary and assistance to encourage the pupil to concentrate and stay on task </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Liaising with class teacher, SENCO and other professionals about individual education plans, contributing to the planning and delivery as appropriate </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Providing additional nurture to individuals when requested by the class teacher or SENCO </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Consistently and effectively implementing agreed behaviour management strategies </w:t>
      </w:r>
    </w:p>
    <w:p w:rsidR="00B67D6F" w:rsidRPr="00B67D6F" w:rsidRDefault="00B67D6F" w:rsidP="00B67D6F">
      <w:pPr>
        <w:pStyle w:val="ListParagraph"/>
        <w:numPr>
          <w:ilvl w:val="0"/>
          <w:numId w:val="13"/>
        </w:numPr>
        <w:rPr>
          <w:rFonts w:ascii="Arial" w:hAnsi="Arial" w:cs="Arial"/>
        </w:rPr>
      </w:pPr>
      <w:r w:rsidRPr="00B67D6F">
        <w:rPr>
          <w:rFonts w:ascii="Arial" w:hAnsi="Arial" w:cs="Arial"/>
        </w:rPr>
        <w:t xml:space="preserve"> Helping to make appropriate resources to support the pupil</w:t>
      </w:r>
    </w:p>
    <w:p w:rsidR="00B67D6F" w:rsidRPr="00B67D6F" w:rsidRDefault="00B67D6F" w:rsidP="00B67D6F">
      <w:pPr>
        <w:rPr>
          <w:rFonts w:ascii="Arial" w:hAnsi="Arial" w:cs="Arial"/>
        </w:rPr>
      </w:pPr>
      <w:r w:rsidRPr="00B67D6F">
        <w:rPr>
          <w:rFonts w:ascii="Arial" w:hAnsi="Arial" w:cs="Arial"/>
        </w:rPr>
        <w:t xml:space="preserve"> 2</w:t>
      </w:r>
      <w:r>
        <w:rPr>
          <w:rFonts w:ascii="Arial" w:hAnsi="Arial" w:cs="Arial"/>
        </w:rPr>
        <w:t>.</w:t>
      </w:r>
      <w:r w:rsidRPr="00B67D6F">
        <w:rPr>
          <w:rFonts w:ascii="Arial" w:hAnsi="Arial" w:cs="Arial"/>
        </w:rPr>
        <w:t xml:space="preserve"> To establish supportive relationships with the pupil concerned</w:t>
      </w:r>
    </w:p>
    <w:p w:rsidR="00B67D6F" w:rsidRPr="00B67D6F" w:rsidRDefault="00B67D6F" w:rsidP="00B67D6F">
      <w:pPr>
        <w:rPr>
          <w:rFonts w:ascii="Arial" w:hAnsi="Arial" w:cs="Arial"/>
        </w:rPr>
      </w:pPr>
      <w:r w:rsidRPr="00B67D6F">
        <w:rPr>
          <w:rFonts w:ascii="Arial" w:hAnsi="Arial" w:cs="Arial"/>
        </w:rPr>
        <w:t xml:space="preserve"> 3</w:t>
      </w:r>
      <w:r>
        <w:rPr>
          <w:rFonts w:ascii="Arial" w:hAnsi="Arial" w:cs="Arial"/>
        </w:rPr>
        <w:t>.</w:t>
      </w:r>
      <w:r w:rsidRPr="00B67D6F">
        <w:rPr>
          <w:rFonts w:ascii="Arial" w:hAnsi="Arial" w:cs="Arial"/>
        </w:rPr>
        <w:t xml:space="preserve"> To promote the acceptance and inclusion of the pupil with SEN, encouraging pupils to interact with each other in an appropriate and acceptable manner </w:t>
      </w:r>
    </w:p>
    <w:p w:rsidR="00B67D6F" w:rsidRPr="00B67D6F" w:rsidRDefault="00B67D6F" w:rsidP="00B67D6F">
      <w:pPr>
        <w:rPr>
          <w:rFonts w:ascii="Arial" w:hAnsi="Arial" w:cs="Arial"/>
        </w:rPr>
      </w:pPr>
      <w:r w:rsidRPr="00B67D6F">
        <w:rPr>
          <w:rFonts w:ascii="Arial" w:hAnsi="Arial" w:cs="Arial"/>
        </w:rPr>
        <w:t>4</w:t>
      </w:r>
      <w:r>
        <w:rPr>
          <w:rFonts w:ascii="Arial" w:hAnsi="Arial" w:cs="Arial"/>
        </w:rPr>
        <w:t>.</w:t>
      </w:r>
      <w:r w:rsidRPr="00B67D6F">
        <w:rPr>
          <w:rFonts w:ascii="Arial" w:hAnsi="Arial" w:cs="Arial"/>
        </w:rPr>
        <w:t xml:space="preserve"> Monitor the pupil’s response to the learning activities and, where appropriate, modify or adapt the activities as agreed with the teacher to achieve the intended learning outcomes. </w:t>
      </w:r>
    </w:p>
    <w:p w:rsidR="00B67D6F" w:rsidRPr="00B67D6F" w:rsidRDefault="00B67D6F" w:rsidP="00B67D6F">
      <w:pPr>
        <w:rPr>
          <w:rFonts w:ascii="Arial" w:hAnsi="Arial" w:cs="Arial"/>
        </w:rPr>
      </w:pPr>
      <w:r w:rsidRPr="00B67D6F">
        <w:rPr>
          <w:rFonts w:ascii="Arial" w:hAnsi="Arial" w:cs="Arial"/>
        </w:rPr>
        <w:t>5</w:t>
      </w:r>
      <w:r>
        <w:rPr>
          <w:rFonts w:ascii="Arial" w:hAnsi="Arial" w:cs="Arial"/>
        </w:rPr>
        <w:t>.</w:t>
      </w:r>
      <w:r w:rsidRPr="00B67D6F">
        <w:rPr>
          <w:rFonts w:ascii="Arial" w:hAnsi="Arial" w:cs="Arial"/>
        </w:rPr>
        <w:t xml:space="preserve"> To give positive encouragement, feedback and praise to reinforce and sustain the pupil’s efforts and develop self</w:t>
      </w:r>
      <w:r>
        <w:rPr>
          <w:rFonts w:ascii="Arial" w:hAnsi="Arial" w:cs="Arial"/>
        </w:rPr>
        <w:t>-</w:t>
      </w:r>
      <w:r w:rsidRPr="00B67D6F">
        <w:rPr>
          <w:rFonts w:ascii="Arial" w:hAnsi="Arial" w:cs="Arial"/>
        </w:rPr>
        <w:t xml:space="preserve"> reliance and self </w:t>
      </w:r>
      <w:r>
        <w:rPr>
          <w:rFonts w:ascii="Arial" w:hAnsi="Arial" w:cs="Arial"/>
        </w:rPr>
        <w:t>-</w:t>
      </w:r>
      <w:r w:rsidRPr="00B67D6F">
        <w:rPr>
          <w:rFonts w:ascii="Arial" w:hAnsi="Arial" w:cs="Arial"/>
        </w:rPr>
        <w:t>esteem.</w:t>
      </w:r>
    </w:p>
    <w:p w:rsidR="00B67D6F" w:rsidRPr="00B67D6F" w:rsidRDefault="00B67D6F" w:rsidP="00B67D6F">
      <w:pPr>
        <w:rPr>
          <w:rFonts w:ascii="Arial" w:hAnsi="Arial" w:cs="Arial"/>
        </w:rPr>
      </w:pPr>
      <w:r w:rsidRPr="00B67D6F">
        <w:rPr>
          <w:rFonts w:ascii="Arial" w:hAnsi="Arial" w:cs="Arial"/>
        </w:rPr>
        <w:lastRenderedPageBreak/>
        <w:t xml:space="preserve"> 6</w:t>
      </w:r>
      <w:r>
        <w:rPr>
          <w:rFonts w:ascii="Arial" w:hAnsi="Arial" w:cs="Arial"/>
        </w:rPr>
        <w:t>.</w:t>
      </w:r>
      <w:r w:rsidRPr="00B67D6F">
        <w:rPr>
          <w:rFonts w:ascii="Arial" w:hAnsi="Arial" w:cs="Arial"/>
        </w:rPr>
        <w:t xml:space="preserve"> Under the direction of the teacher, carry out and report on systematic observations of pupils to gather evidence of their knowledge, understanding and skills upon which the teacher makes judgements about their stage of development </w:t>
      </w:r>
    </w:p>
    <w:p w:rsidR="00B67D6F" w:rsidRPr="00B67D6F" w:rsidRDefault="00B67D6F" w:rsidP="00B67D6F">
      <w:pPr>
        <w:rPr>
          <w:rFonts w:ascii="Arial" w:hAnsi="Arial" w:cs="Arial"/>
        </w:rPr>
      </w:pPr>
      <w:r w:rsidRPr="00B67D6F">
        <w:rPr>
          <w:rFonts w:ascii="Arial" w:hAnsi="Arial" w:cs="Arial"/>
        </w:rPr>
        <w:t>7</w:t>
      </w:r>
      <w:r>
        <w:rPr>
          <w:rFonts w:ascii="Arial" w:hAnsi="Arial" w:cs="Arial"/>
        </w:rPr>
        <w:t>.</w:t>
      </w:r>
      <w:r w:rsidRPr="00B67D6F">
        <w:rPr>
          <w:rFonts w:ascii="Arial" w:hAnsi="Arial" w:cs="Arial"/>
        </w:rPr>
        <w:t xml:space="preserve"> To know and apply school policies on Child Protection and Safeguarding, Health and Safety, Behaviour, Teaching and Learning, Equal Opportunities </w:t>
      </w:r>
      <w:proofErr w:type="spellStart"/>
      <w:r w:rsidRPr="00B67D6F">
        <w:rPr>
          <w:rFonts w:ascii="Arial" w:hAnsi="Arial" w:cs="Arial"/>
        </w:rPr>
        <w:t>etc</w:t>
      </w:r>
      <w:proofErr w:type="spellEnd"/>
      <w:r w:rsidRPr="00B67D6F">
        <w:rPr>
          <w:rFonts w:ascii="Arial" w:hAnsi="Arial" w:cs="Arial"/>
        </w:rPr>
        <w:t xml:space="preserve"> </w:t>
      </w:r>
    </w:p>
    <w:p w:rsidR="00B67D6F" w:rsidRPr="00B67D6F" w:rsidRDefault="00B67D6F" w:rsidP="00B67D6F">
      <w:pPr>
        <w:rPr>
          <w:rFonts w:ascii="Arial" w:hAnsi="Arial" w:cs="Arial"/>
        </w:rPr>
      </w:pPr>
      <w:r w:rsidRPr="00B67D6F">
        <w:rPr>
          <w:rFonts w:ascii="Arial" w:hAnsi="Arial" w:cs="Arial"/>
        </w:rPr>
        <w:t xml:space="preserve">8 </w:t>
      </w:r>
      <w:r>
        <w:rPr>
          <w:rFonts w:ascii="Arial" w:hAnsi="Arial" w:cs="Arial"/>
        </w:rPr>
        <w:t>.</w:t>
      </w:r>
      <w:r w:rsidRPr="00B67D6F">
        <w:rPr>
          <w:rFonts w:ascii="Arial" w:hAnsi="Arial" w:cs="Arial"/>
        </w:rPr>
        <w:t>To be aware of confidential issues linked to home/pupil/teacher/school</w:t>
      </w:r>
    </w:p>
    <w:p w:rsidR="00B67D6F" w:rsidRPr="00B67D6F" w:rsidRDefault="00B67D6F" w:rsidP="00B67D6F">
      <w:pPr>
        <w:rPr>
          <w:rFonts w:ascii="Arial" w:hAnsi="Arial" w:cs="Arial"/>
        </w:rPr>
      </w:pPr>
      <w:r>
        <w:rPr>
          <w:rFonts w:ascii="Arial" w:hAnsi="Arial" w:cs="Arial"/>
        </w:rPr>
        <w:t>9</w:t>
      </w:r>
      <w:r w:rsidRPr="00B67D6F">
        <w:rPr>
          <w:rFonts w:ascii="Arial" w:hAnsi="Arial" w:cs="Arial"/>
        </w:rPr>
        <w:t xml:space="preserve"> To contribute towards reviews of the pupil’s progress</w:t>
      </w:r>
    </w:p>
    <w:p w:rsidR="00B67D6F" w:rsidRPr="00B67D6F" w:rsidRDefault="00B67D6F" w:rsidP="00B67D6F">
      <w:pPr>
        <w:rPr>
          <w:rFonts w:ascii="Arial" w:hAnsi="Arial" w:cs="Arial"/>
        </w:rPr>
      </w:pPr>
      <w:r>
        <w:rPr>
          <w:rFonts w:ascii="Arial" w:hAnsi="Arial" w:cs="Arial"/>
        </w:rPr>
        <w:t>10.</w:t>
      </w:r>
      <w:r w:rsidRPr="00B67D6F">
        <w:rPr>
          <w:rFonts w:ascii="Arial" w:hAnsi="Arial" w:cs="Arial"/>
        </w:rPr>
        <w:t xml:space="preserve"> To take part in training activities offered by the school to further knowledge and skills of working with a child with specific learning difficulties</w:t>
      </w:r>
    </w:p>
    <w:p w:rsidR="00B67D6F" w:rsidRPr="00B67D6F" w:rsidRDefault="00B67D6F" w:rsidP="00B67D6F">
      <w:pPr>
        <w:rPr>
          <w:rFonts w:ascii="Arial" w:hAnsi="Arial" w:cs="Arial"/>
        </w:rPr>
      </w:pPr>
      <w:r>
        <w:rPr>
          <w:rFonts w:ascii="Arial" w:hAnsi="Arial" w:cs="Arial"/>
        </w:rPr>
        <w:t>11.</w:t>
      </w:r>
      <w:r w:rsidRPr="00B67D6F">
        <w:rPr>
          <w:rFonts w:ascii="Arial" w:hAnsi="Arial" w:cs="Arial"/>
        </w:rPr>
        <w:t xml:space="preserve"> To accompany teacher and pupils on educational visits.</w:t>
      </w:r>
    </w:p>
    <w:p w:rsidR="00B67D6F" w:rsidRPr="00B67D6F" w:rsidRDefault="00B67D6F" w:rsidP="00B67D6F">
      <w:pPr>
        <w:rPr>
          <w:rFonts w:ascii="Arial" w:hAnsi="Arial" w:cs="Arial"/>
        </w:rPr>
      </w:pPr>
    </w:p>
    <w:p w:rsidR="00B67D6F" w:rsidRPr="00B67D6F" w:rsidRDefault="00B67D6F" w:rsidP="00B67D6F">
      <w:pPr>
        <w:rPr>
          <w:rFonts w:ascii="Arial" w:hAnsi="Arial" w:cs="Arial"/>
        </w:rPr>
      </w:pPr>
      <w:r w:rsidRPr="00B67D6F">
        <w:rPr>
          <w:rFonts w:ascii="Arial" w:hAnsi="Arial" w:cs="Arial"/>
        </w:rPr>
        <w:t>This job description sets out the duties of the post at the time it was drawn up. The post holder may be required from time to time to undertake other duties within the school as may be reasonable expected, without changing the general character of the duties or the level of responsibility entailed. This is a common occurrence and would not justify a reconsideration of the grading of the post.</w:t>
      </w: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B67D6F" w:rsidRDefault="00B67D6F" w:rsidP="000D122E">
      <w:pPr>
        <w:rPr>
          <w:rFonts w:ascii="Arial" w:hAnsi="Arial" w:cs="Arial"/>
          <w:b/>
          <w:sz w:val="28"/>
        </w:rPr>
      </w:pPr>
    </w:p>
    <w:p w:rsidR="000D122E" w:rsidRPr="009B0757" w:rsidRDefault="00A16BCC" w:rsidP="000D122E">
      <w:pPr>
        <w:rPr>
          <w:rFonts w:ascii="Arial" w:hAnsi="Arial" w:cs="Arial"/>
          <w:b/>
          <w:sz w:val="28"/>
        </w:rPr>
      </w:pPr>
      <w:proofErr w:type="spellStart"/>
      <w:r>
        <w:rPr>
          <w:rFonts w:ascii="Arial" w:hAnsi="Arial" w:cs="Arial"/>
          <w:b/>
          <w:sz w:val="28"/>
        </w:rPr>
        <w:lastRenderedPageBreak/>
        <w:t>Turnditch</w:t>
      </w:r>
      <w:proofErr w:type="spellEnd"/>
      <w:r w:rsidR="000D122E" w:rsidRPr="009B0757">
        <w:rPr>
          <w:rFonts w:ascii="Arial" w:hAnsi="Arial" w:cs="Arial"/>
          <w:b/>
          <w:sz w:val="28"/>
        </w:rPr>
        <w:t xml:space="preserve"> Church of England Primary School</w:t>
      </w:r>
    </w:p>
    <w:p w:rsidR="000D122E" w:rsidRPr="009B0757" w:rsidRDefault="000D122E" w:rsidP="000D122E">
      <w:pPr>
        <w:rPr>
          <w:rFonts w:ascii="Arial" w:hAnsi="Arial" w:cs="Arial"/>
          <w:b/>
          <w:sz w:val="24"/>
        </w:rPr>
      </w:pPr>
      <w:r w:rsidRPr="009B0757">
        <w:rPr>
          <w:rFonts w:ascii="Arial" w:hAnsi="Arial" w:cs="Arial"/>
          <w:b/>
          <w:sz w:val="24"/>
        </w:rPr>
        <w:t xml:space="preserve">Person Specification for </w:t>
      </w:r>
      <w:r w:rsidR="00B67D6F">
        <w:rPr>
          <w:rFonts w:ascii="Arial" w:hAnsi="Arial" w:cs="Arial"/>
          <w:b/>
          <w:sz w:val="24"/>
        </w:rPr>
        <w:t>Teaching and Learning Assistant</w:t>
      </w:r>
    </w:p>
    <w:tbl>
      <w:tblPr>
        <w:tblStyle w:val="TableGrid"/>
        <w:tblW w:w="0" w:type="auto"/>
        <w:tblLook w:val="04A0" w:firstRow="1" w:lastRow="0" w:firstColumn="1" w:lastColumn="0" w:noHBand="0" w:noVBand="1"/>
      </w:tblPr>
      <w:tblGrid>
        <w:gridCol w:w="4516"/>
        <w:gridCol w:w="4500"/>
      </w:tblGrid>
      <w:tr w:rsidR="000D122E" w:rsidRPr="009B0757" w:rsidTr="00407160">
        <w:tc>
          <w:tcPr>
            <w:tcW w:w="4814" w:type="dxa"/>
          </w:tcPr>
          <w:p w:rsidR="000D122E" w:rsidRPr="009B0757" w:rsidRDefault="000D122E" w:rsidP="00407160">
            <w:pPr>
              <w:rPr>
                <w:rFonts w:ascii="Arial" w:hAnsi="Arial" w:cs="Arial"/>
                <w:b/>
              </w:rPr>
            </w:pPr>
            <w:r w:rsidRPr="009B0757">
              <w:rPr>
                <w:rFonts w:ascii="Arial" w:hAnsi="Arial" w:cs="Arial"/>
                <w:b/>
              </w:rPr>
              <w:t>Essential</w:t>
            </w:r>
          </w:p>
        </w:tc>
        <w:tc>
          <w:tcPr>
            <w:tcW w:w="4814" w:type="dxa"/>
          </w:tcPr>
          <w:p w:rsidR="000D122E" w:rsidRPr="009B0757" w:rsidRDefault="000D122E" w:rsidP="00407160">
            <w:pPr>
              <w:rPr>
                <w:rFonts w:ascii="Arial" w:hAnsi="Arial" w:cs="Arial"/>
                <w:b/>
              </w:rPr>
            </w:pPr>
            <w:r w:rsidRPr="009B0757">
              <w:rPr>
                <w:rFonts w:ascii="Arial" w:hAnsi="Arial" w:cs="Arial"/>
                <w:b/>
              </w:rPr>
              <w:t>Desirable</w:t>
            </w:r>
          </w:p>
        </w:tc>
      </w:tr>
      <w:tr w:rsidR="000D122E" w:rsidTr="00407160">
        <w:tc>
          <w:tcPr>
            <w:tcW w:w="4814" w:type="dxa"/>
          </w:tcPr>
          <w:p w:rsidR="000D122E" w:rsidRPr="009B0757" w:rsidRDefault="000D122E" w:rsidP="00407160">
            <w:pPr>
              <w:rPr>
                <w:rFonts w:ascii="Arial" w:hAnsi="Arial" w:cs="Arial"/>
                <w:b/>
              </w:rPr>
            </w:pPr>
            <w:r w:rsidRPr="009B0757">
              <w:rPr>
                <w:rFonts w:ascii="Arial" w:hAnsi="Arial" w:cs="Arial"/>
                <w:b/>
              </w:rPr>
              <w:t>Qualifications</w:t>
            </w:r>
          </w:p>
          <w:p w:rsidR="000D122E" w:rsidRPr="009B0757" w:rsidRDefault="000D122E" w:rsidP="000D122E">
            <w:pPr>
              <w:pStyle w:val="ListParagraph"/>
              <w:numPr>
                <w:ilvl w:val="0"/>
                <w:numId w:val="7"/>
              </w:numPr>
              <w:rPr>
                <w:rFonts w:ascii="Arial" w:hAnsi="Arial" w:cs="Arial"/>
              </w:rPr>
            </w:pPr>
            <w:r w:rsidRPr="009B0757">
              <w:rPr>
                <w:rFonts w:ascii="Arial" w:hAnsi="Arial" w:cs="Arial"/>
              </w:rPr>
              <w:t>NVQ level 3 qualification (or other relevant equivalent)</w:t>
            </w:r>
          </w:p>
          <w:p w:rsidR="000D122E" w:rsidRPr="009B0757" w:rsidRDefault="000D122E" w:rsidP="000D122E">
            <w:pPr>
              <w:pStyle w:val="ListParagraph"/>
              <w:numPr>
                <w:ilvl w:val="0"/>
                <w:numId w:val="7"/>
              </w:numPr>
              <w:rPr>
                <w:rFonts w:ascii="Arial" w:hAnsi="Arial" w:cs="Arial"/>
              </w:rPr>
            </w:pPr>
            <w:r w:rsidRPr="009B0757">
              <w:rPr>
                <w:rFonts w:ascii="Arial" w:hAnsi="Arial" w:cs="Arial"/>
              </w:rPr>
              <w:t>Grade C or above GCSE Englis</w:t>
            </w:r>
            <w:r>
              <w:rPr>
                <w:rFonts w:ascii="Arial" w:hAnsi="Arial" w:cs="Arial"/>
              </w:rPr>
              <w:t>h</w:t>
            </w:r>
            <w:r w:rsidRPr="009B0757">
              <w:rPr>
                <w:rFonts w:ascii="Arial" w:hAnsi="Arial" w:cs="Arial"/>
              </w:rPr>
              <w:t xml:space="preserve"> Language and Maths (or equivalent)</w:t>
            </w:r>
          </w:p>
        </w:tc>
        <w:tc>
          <w:tcPr>
            <w:tcW w:w="4814" w:type="dxa"/>
          </w:tcPr>
          <w:p w:rsidR="000D122E" w:rsidRPr="009B0757" w:rsidRDefault="000D122E" w:rsidP="00407160">
            <w:pPr>
              <w:rPr>
                <w:rFonts w:ascii="Arial" w:hAnsi="Arial" w:cs="Arial"/>
              </w:rPr>
            </w:pPr>
          </w:p>
          <w:p w:rsidR="000D122E" w:rsidRPr="009B0757" w:rsidRDefault="000D122E" w:rsidP="000D122E">
            <w:pPr>
              <w:pStyle w:val="ListParagraph"/>
              <w:numPr>
                <w:ilvl w:val="0"/>
                <w:numId w:val="7"/>
              </w:numPr>
              <w:rPr>
                <w:rFonts w:ascii="Arial" w:hAnsi="Arial" w:cs="Arial"/>
              </w:rPr>
            </w:pPr>
            <w:r w:rsidRPr="009B0757">
              <w:rPr>
                <w:rFonts w:ascii="Arial" w:hAnsi="Arial" w:cs="Arial"/>
              </w:rPr>
              <w:t xml:space="preserve">Further qualifications </w:t>
            </w:r>
            <w:r>
              <w:rPr>
                <w:rFonts w:ascii="Arial" w:hAnsi="Arial" w:cs="Arial"/>
              </w:rPr>
              <w:t xml:space="preserve">and/or studies relevant to the </w:t>
            </w:r>
            <w:r w:rsidRPr="009B0757">
              <w:rPr>
                <w:rFonts w:ascii="Arial" w:hAnsi="Arial" w:cs="Arial"/>
              </w:rPr>
              <w:t>Primary age range</w:t>
            </w:r>
          </w:p>
          <w:p w:rsidR="000D122E" w:rsidRPr="009B0757" w:rsidRDefault="000D122E" w:rsidP="000D122E">
            <w:pPr>
              <w:pStyle w:val="ListParagraph"/>
              <w:numPr>
                <w:ilvl w:val="0"/>
                <w:numId w:val="7"/>
              </w:numPr>
              <w:rPr>
                <w:rFonts w:ascii="Arial" w:hAnsi="Arial" w:cs="Arial"/>
              </w:rPr>
            </w:pPr>
            <w:r w:rsidRPr="009B0757">
              <w:rPr>
                <w:rFonts w:ascii="Arial" w:hAnsi="Arial" w:cs="Arial"/>
              </w:rPr>
              <w:t>First Aid training</w:t>
            </w:r>
          </w:p>
        </w:tc>
      </w:tr>
      <w:tr w:rsidR="000D122E" w:rsidTr="00407160">
        <w:tc>
          <w:tcPr>
            <w:tcW w:w="4814" w:type="dxa"/>
          </w:tcPr>
          <w:p w:rsidR="000D122E" w:rsidRDefault="000D122E" w:rsidP="00407160">
            <w:pPr>
              <w:rPr>
                <w:rFonts w:ascii="Arial" w:hAnsi="Arial" w:cs="Arial"/>
              </w:rPr>
            </w:pPr>
            <w:r w:rsidRPr="009B0757">
              <w:rPr>
                <w:rFonts w:ascii="Arial" w:hAnsi="Arial" w:cs="Arial"/>
                <w:b/>
              </w:rPr>
              <w:t>Skills</w:t>
            </w:r>
          </w:p>
          <w:p w:rsidR="000D122E" w:rsidRPr="009B0757" w:rsidRDefault="000D122E" w:rsidP="000D122E">
            <w:pPr>
              <w:pStyle w:val="ListParagraph"/>
              <w:numPr>
                <w:ilvl w:val="0"/>
                <w:numId w:val="8"/>
              </w:numPr>
              <w:rPr>
                <w:rFonts w:ascii="Arial" w:hAnsi="Arial" w:cs="Arial"/>
              </w:rPr>
            </w:pPr>
            <w:r w:rsidRPr="009B0757">
              <w:rPr>
                <w:rFonts w:ascii="Arial" w:hAnsi="Arial" w:cs="Arial"/>
              </w:rPr>
              <w:t xml:space="preserve">Ability to manage the learning and behaviour of pupils, to promote and maintain order and a </w:t>
            </w:r>
            <w:r>
              <w:rPr>
                <w:rFonts w:ascii="Arial" w:hAnsi="Arial" w:cs="Arial"/>
              </w:rPr>
              <w:t>calm</w:t>
            </w:r>
            <w:r w:rsidRPr="009B0757">
              <w:rPr>
                <w:rFonts w:ascii="Arial" w:hAnsi="Arial" w:cs="Arial"/>
              </w:rPr>
              <w:t xml:space="preserve"> learning environment for all pupils</w:t>
            </w:r>
          </w:p>
          <w:p w:rsidR="000D122E" w:rsidRPr="009B0757" w:rsidRDefault="000D122E" w:rsidP="000D122E">
            <w:pPr>
              <w:pStyle w:val="ListParagraph"/>
              <w:numPr>
                <w:ilvl w:val="0"/>
                <w:numId w:val="8"/>
              </w:numPr>
              <w:rPr>
                <w:rFonts w:ascii="Arial" w:hAnsi="Arial" w:cs="Arial"/>
              </w:rPr>
            </w:pPr>
            <w:r w:rsidRPr="009B0757">
              <w:rPr>
                <w:rFonts w:ascii="Arial" w:hAnsi="Arial" w:cs="Arial"/>
              </w:rPr>
              <w:t>Understanding and use of ICT across the curriculum</w:t>
            </w:r>
          </w:p>
          <w:p w:rsidR="000D122E" w:rsidRPr="009B0757" w:rsidRDefault="000D122E" w:rsidP="000D122E">
            <w:pPr>
              <w:pStyle w:val="ListParagraph"/>
              <w:numPr>
                <w:ilvl w:val="0"/>
                <w:numId w:val="8"/>
              </w:numPr>
              <w:rPr>
                <w:rFonts w:ascii="Arial" w:hAnsi="Arial" w:cs="Arial"/>
              </w:rPr>
            </w:pPr>
            <w:r w:rsidRPr="009B0757">
              <w:rPr>
                <w:rFonts w:ascii="Arial" w:hAnsi="Arial" w:cs="Arial"/>
              </w:rPr>
              <w:t>Work with tact, discretion and confidentiality</w:t>
            </w:r>
          </w:p>
          <w:p w:rsidR="000D122E" w:rsidRPr="009B0757" w:rsidRDefault="000D122E" w:rsidP="000D122E">
            <w:pPr>
              <w:pStyle w:val="ListParagraph"/>
              <w:numPr>
                <w:ilvl w:val="0"/>
                <w:numId w:val="8"/>
              </w:numPr>
              <w:rPr>
                <w:rFonts w:ascii="Arial" w:hAnsi="Arial" w:cs="Arial"/>
              </w:rPr>
            </w:pPr>
            <w:r w:rsidRPr="009B0757">
              <w:rPr>
                <w:rFonts w:ascii="Arial" w:hAnsi="Arial" w:cs="Arial"/>
              </w:rPr>
              <w:t>Have excellent communication skills</w:t>
            </w:r>
          </w:p>
        </w:tc>
        <w:tc>
          <w:tcPr>
            <w:tcW w:w="4814" w:type="dxa"/>
          </w:tcPr>
          <w:p w:rsidR="000D122E" w:rsidRPr="009B0757" w:rsidRDefault="000D122E" w:rsidP="00407160">
            <w:pPr>
              <w:pStyle w:val="ListParagraph"/>
              <w:ind w:left="360"/>
              <w:rPr>
                <w:rFonts w:ascii="Arial" w:hAnsi="Arial" w:cs="Arial"/>
              </w:rPr>
            </w:pPr>
          </w:p>
          <w:p w:rsidR="000D122E" w:rsidRPr="009B0757" w:rsidRDefault="000D122E" w:rsidP="000D122E">
            <w:pPr>
              <w:pStyle w:val="ListParagraph"/>
              <w:numPr>
                <w:ilvl w:val="0"/>
                <w:numId w:val="7"/>
              </w:numPr>
              <w:rPr>
                <w:rFonts w:ascii="Arial" w:hAnsi="Arial" w:cs="Arial"/>
              </w:rPr>
            </w:pPr>
            <w:r w:rsidRPr="009B0757">
              <w:rPr>
                <w:rFonts w:ascii="Arial" w:hAnsi="Arial" w:cs="Arial"/>
              </w:rPr>
              <w:t>Ability to make learning fun to enable pupils to thrive emotionally, socially and academically</w:t>
            </w:r>
          </w:p>
          <w:p w:rsidR="000D122E" w:rsidRPr="009B0757" w:rsidRDefault="000D122E" w:rsidP="000D122E">
            <w:pPr>
              <w:pStyle w:val="ListParagraph"/>
              <w:numPr>
                <w:ilvl w:val="0"/>
                <w:numId w:val="7"/>
              </w:numPr>
              <w:rPr>
                <w:rFonts w:ascii="Arial" w:hAnsi="Arial" w:cs="Arial"/>
              </w:rPr>
            </w:pPr>
            <w:r w:rsidRPr="009B0757">
              <w:rPr>
                <w:rFonts w:ascii="Arial" w:hAnsi="Arial" w:cs="Arial"/>
              </w:rPr>
              <w:t>Ability to use different teaching styles to promote learning</w:t>
            </w:r>
          </w:p>
        </w:tc>
      </w:tr>
      <w:tr w:rsidR="000D122E" w:rsidTr="00407160">
        <w:tc>
          <w:tcPr>
            <w:tcW w:w="4814" w:type="dxa"/>
          </w:tcPr>
          <w:p w:rsidR="000D122E" w:rsidRPr="009B0757" w:rsidRDefault="000D122E" w:rsidP="00407160">
            <w:pPr>
              <w:rPr>
                <w:rFonts w:ascii="Arial" w:hAnsi="Arial" w:cs="Arial"/>
                <w:b/>
              </w:rPr>
            </w:pPr>
            <w:r w:rsidRPr="009B0757">
              <w:rPr>
                <w:rFonts w:ascii="Arial" w:hAnsi="Arial" w:cs="Arial"/>
                <w:b/>
              </w:rPr>
              <w:t>Experience</w:t>
            </w:r>
          </w:p>
          <w:p w:rsidR="000D122E" w:rsidRPr="009B0757" w:rsidRDefault="000D122E" w:rsidP="000D122E">
            <w:pPr>
              <w:pStyle w:val="ListParagraph"/>
              <w:numPr>
                <w:ilvl w:val="0"/>
                <w:numId w:val="9"/>
              </w:numPr>
              <w:rPr>
                <w:rFonts w:ascii="Arial" w:hAnsi="Arial" w:cs="Arial"/>
              </w:rPr>
            </w:pPr>
            <w:r w:rsidRPr="009B0757">
              <w:rPr>
                <w:rFonts w:ascii="Arial" w:hAnsi="Arial" w:cs="Arial"/>
              </w:rPr>
              <w:t>Experience of working with a child with complex needs</w:t>
            </w:r>
            <w:r w:rsidR="00B67D6F">
              <w:rPr>
                <w:rFonts w:ascii="Arial" w:hAnsi="Arial" w:cs="Arial"/>
              </w:rPr>
              <w:t xml:space="preserve"> such as Autism and PDA</w:t>
            </w:r>
          </w:p>
          <w:p w:rsidR="000D122E" w:rsidRPr="009B0757" w:rsidRDefault="000D122E" w:rsidP="00A16BCC">
            <w:pPr>
              <w:pStyle w:val="ListParagraph"/>
              <w:numPr>
                <w:ilvl w:val="0"/>
                <w:numId w:val="9"/>
              </w:numPr>
              <w:rPr>
                <w:rFonts w:ascii="Arial" w:hAnsi="Arial" w:cs="Arial"/>
              </w:rPr>
            </w:pPr>
            <w:r w:rsidRPr="009B0757">
              <w:rPr>
                <w:rFonts w:ascii="Arial" w:hAnsi="Arial" w:cs="Arial"/>
              </w:rPr>
              <w:t xml:space="preserve">Experience of </w:t>
            </w:r>
            <w:r w:rsidR="00A16BCC">
              <w:rPr>
                <w:rFonts w:ascii="Arial" w:hAnsi="Arial" w:cs="Arial"/>
              </w:rPr>
              <w:t>working in a Primary School setting</w:t>
            </w:r>
          </w:p>
        </w:tc>
        <w:tc>
          <w:tcPr>
            <w:tcW w:w="4814" w:type="dxa"/>
          </w:tcPr>
          <w:p w:rsidR="002F244C" w:rsidRPr="00A16BCC" w:rsidRDefault="002F244C" w:rsidP="00A16BCC">
            <w:pPr>
              <w:rPr>
                <w:rFonts w:ascii="Arial" w:hAnsi="Arial" w:cs="Arial"/>
              </w:rPr>
            </w:pPr>
          </w:p>
          <w:p w:rsidR="002F244C" w:rsidRPr="003F1B23" w:rsidRDefault="002F244C" w:rsidP="003315A6">
            <w:pPr>
              <w:pStyle w:val="ListParagraph"/>
              <w:numPr>
                <w:ilvl w:val="0"/>
                <w:numId w:val="9"/>
              </w:numPr>
              <w:rPr>
                <w:rFonts w:ascii="Arial" w:hAnsi="Arial" w:cs="Arial"/>
              </w:rPr>
            </w:pPr>
            <w:r>
              <w:rPr>
                <w:rFonts w:ascii="Arial" w:hAnsi="Arial" w:cs="Arial"/>
              </w:rPr>
              <w:t>Experience of delivering speech and language programmes</w:t>
            </w:r>
          </w:p>
          <w:p w:rsidR="000D122E" w:rsidRDefault="000D122E" w:rsidP="00407160">
            <w:pPr>
              <w:pStyle w:val="ListParagraph"/>
              <w:ind w:left="360"/>
              <w:rPr>
                <w:rFonts w:ascii="Arial" w:hAnsi="Arial" w:cs="Arial"/>
              </w:rPr>
            </w:pPr>
          </w:p>
          <w:p w:rsidR="002F244C" w:rsidRPr="009B0757" w:rsidRDefault="002F244C" w:rsidP="00407160">
            <w:pPr>
              <w:pStyle w:val="ListParagraph"/>
              <w:ind w:left="360"/>
              <w:rPr>
                <w:rFonts w:ascii="Arial" w:hAnsi="Arial" w:cs="Arial"/>
              </w:rPr>
            </w:pPr>
          </w:p>
        </w:tc>
      </w:tr>
      <w:tr w:rsidR="000D122E" w:rsidTr="00407160">
        <w:tc>
          <w:tcPr>
            <w:tcW w:w="4814" w:type="dxa"/>
          </w:tcPr>
          <w:p w:rsidR="000D122E" w:rsidRPr="009B0757" w:rsidRDefault="000D122E" w:rsidP="00407160">
            <w:pPr>
              <w:rPr>
                <w:rFonts w:ascii="Arial" w:hAnsi="Arial" w:cs="Arial"/>
                <w:b/>
              </w:rPr>
            </w:pPr>
            <w:r w:rsidRPr="009B0757">
              <w:rPr>
                <w:rFonts w:ascii="Arial" w:hAnsi="Arial" w:cs="Arial"/>
                <w:b/>
              </w:rPr>
              <w:t>Specialist Knowledge</w:t>
            </w:r>
          </w:p>
          <w:p w:rsidR="000D122E" w:rsidRPr="009B0757" w:rsidRDefault="000D122E" w:rsidP="000D122E">
            <w:pPr>
              <w:pStyle w:val="ListParagraph"/>
              <w:numPr>
                <w:ilvl w:val="0"/>
                <w:numId w:val="10"/>
              </w:numPr>
              <w:rPr>
                <w:rFonts w:ascii="Arial" w:hAnsi="Arial" w:cs="Arial"/>
              </w:rPr>
            </w:pPr>
            <w:r w:rsidRPr="009B0757">
              <w:rPr>
                <w:rFonts w:ascii="Arial" w:hAnsi="Arial" w:cs="Arial"/>
              </w:rPr>
              <w:t>A secure understanding of the processes by which children learn</w:t>
            </w:r>
          </w:p>
          <w:p w:rsidR="000D122E" w:rsidRPr="009B0757" w:rsidRDefault="000D122E" w:rsidP="000D122E">
            <w:pPr>
              <w:pStyle w:val="ListParagraph"/>
              <w:numPr>
                <w:ilvl w:val="0"/>
                <w:numId w:val="10"/>
              </w:numPr>
              <w:rPr>
                <w:rFonts w:ascii="Arial" w:hAnsi="Arial" w:cs="Arial"/>
              </w:rPr>
            </w:pPr>
            <w:r w:rsidRPr="009B0757">
              <w:rPr>
                <w:rFonts w:ascii="Arial" w:hAnsi="Arial" w:cs="Arial"/>
              </w:rPr>
              <w:t>Ability to differentiate the curriculum to meet the needs of child with special education needs</w:t>
            </w:r>
          </w:p>
          <w:p w:rsidR="000D122E" w:rsidRPr="009B0757" w:rsidRDefault="000D122E" w:rsidP="000D122E">
            <w:pPr>
              <w:pStyle w:val="ListParagraph"/>
              <w:numPr>
                <w:ilvl w:val="0"/>
                <w:numId w:val="10"/>
              </w:numPr>
              <w:rPr>
                <w:rFonts w:ascii="Arial" w:hAnsi="Arial" w:cs="Arial"/>
              </w:rPr>
            </w:pPr>
            <w:r w:rsidRPr="009B0757">
              <w:rPr>
                <w:rFonts w:ascii="Arial" w:hAnsi="Arial" w:cs="Arial"/>
              </w:rPr>
              <w:t>Understanding and use of assessment to inform future learning and teaching</w:t>
            </w:r>
          </w:p>
          <w:p w:rsidR="000D122E" w:rsidRPr="009B0757" w:rsidRDefault="000D122E" w:rsidP="000D122E">
            <w:pPr>
              <w:pStyle w:val="ListParagraph"/>
              <w:numPr>
                <w:ilvl w:val="0"/>
                <w:numId w:val="10"/>
              </w:numPr>
              <w:rPr>
                <w:rFonts w:ascii="Arial" w:hAnsi="Arial" w:cs="Arial"/>
              </w:rPr>
            </w:pPr>
            <w:r w:rsidRPr="009B0757">
              <w:rPr>
                <w:rFonts w:ascii="Arial" w:hAnsi="Arial" w:cs="Arial"/>
              </w:rPr>
              <w:t>Knowledge of safeguarding and child protection procedures</w:t>
            </w:r>
          </w:p>
          <w:p w:rsidR="000D122E" w:rsidRPr="009B0757" w:rsidRDefault="000D122E" w:rsidP="006C5C86">
            <w:pPr>
              <w:pStyle w:val="ListParagraph"/>
              <w:numPr>
                <w:ilvl w:val="0"/>
                <w:numId w:val="10"/>
              </w:numPr>
              <w:rPr>
                <w:rFonts w:ascii="Arial" w:hAnsi="Arial" w:cs="Arial"/>
              </w:rPr>
            </w:pPr>
            <w:r w:rsidRPr="009B0757">
              <w:rPr>
                <w:rFonts w:ascii="Arial" w:hAnsi="Arial" w:cs="Arial"/>
              </w:rPr>
              <w:t xml:space="preserve">Secure knowledge and understanding of </w:t>
            </w:r>
            <w:r w:rsidR="006C5C86">
              <w:rPr>
                <w:rFonts w:ascii="Arial" w:hAnsi="Arial" w:cs="Arial"/>
              </w:rPr>
              <w:t xml:space="preserve">the primary </w:t>
            </w:r>
            <w:r w:rsidRPr="009B0757">
              <w:rPr>
                <w:rFonts w:ascii="Arial" w:hAnsi="Arial" w:cs="Arial"/>
              </w:rPr>
              <w:t>curriculum</w:t>
            </w:r>
          </w:p>
        </w:tc>
        <w:tc>
          <w:tcPr>
            <w:tcW w:w="4814" w:type="dxa"/>
          </w:tcPr>
          <w:p w:rsidR="000D122E" w:rsidRPr="009B0757" w:rsidRDefault="000D122E" w:rsidP="00407160">
            <w:pPr>
              <w:pStyle w:val="ListParagraph"/>
              <w:ind w:left="360"/>
              <w:rPr>
                <w:rFonts w:ascii="Arial" w:hAnsi="Arial" w:cs="Arial"/>
              </w:rPr>
            </w:pPr>
          </w:p>
          <w:p w:rsidR="000D122E" w:rsidRPr="009B0757" w:rsidRDefault="000D122E" w:rsidP="000D122E">
            <w:pPr>
              <w:pStyle w:val="ListParagraph"/>
              <w:numPr>
                <w:ilvl w:val="0"/>
                <w:numId w:val="9"/>
              </w:numPr>
              <w:rPr>
                <w:rFonts w:ascii="Arial" w:hAnsi="Arial" w:cs="Arial"/>
              </w:rPr>
            </w:pPr>
            <w:r w:rsidRPr="009B0757">
              <w:rPr>
                <w:rFonts w:ascii="Arial" w:hAnsi="Arial" w:cs="Arial"/>
              </w:rPr>
              <w:t xml:space="preserve">Knowledge and understanding of the </w:t>
            </w:r>
            <w:r w:rsidR="002F244C">
              <w:rPr>
                <w:rFonts w:ascii="Arial" w:hAnsi="Arial" w:cs="Arial"/>
              </w:rPr>
              <w:t xml:space="preserve">Primary </w:t>
            </w:r>
            <w:r w:rsidRPr="009B0757">
              <w:rPr>
                <w:rFonts w:ascii="Arial" w:hAnsi="Arial" w:cs="Arial"/>
              </w:rPr>
              <w:t>curriculum</w:t>
            </w:r>
          </w:p>
          <w:p w:rsidR="000D122E" w:rsidRPr="009B0757" w:rsidRDefault="000D122E" w:rsidP="000D122E">
            <w:pPr>
              <w:pStyle w:val="ListParagraph"/>
              <w:numPr>
                <w:ilvl w:val="0"/>
                <w:numId w:val="9"/>
              </w:numPr>
              <w:rPr>
                <w:rFonts w:ascii="Arial" w:hAnsi="Arial" w:cs="Arial"/>
              </w:rPr>
            </w:pPr>
            <w:r w:rsidRPr="009B0757">
              <w:rPr>
                <w:rFonts w:ascii="Arial" w:hAnsi="Arial" w:cs="Arial"/>
              </w:rPr>
              <w:t>Can use a range of ICT skills to enhance learning</w:t>
            </w:r>
          </w:p>
          <w:p w:rsidR="000D122E" w:rsidRPr="009B0757" w:rsidRDefault="000D122E" w:rsidP="000D122E">
            <w:pPr>
              <w:pStyle w:val="ListParagraph"/>
              <w:numPr>
                <w:ilvl w:val="0"/>
                <w:numId w:val="9"/>
              </w:numPr>
              <w:rPr>
                <w:rFonts w:ascii="Arial" w:hAnsi="Arial" w:cs="Arial"/>
              </w:rPr>
            </w:pPr>
            <w:r w:rsidRPr="009B0757">
              <w:rPr>
                <w:rFonts w:ascii="Arial" w:hAnsi="Arial" w:cs="Arial"/>
              </w:rPr>
              <w:t>Familiarity with the SEND Code of Practice</w:t>
            </w:r>
          </w:p>
          <w:p w:rsidR="000D122E" w:rsidRPr="009B0757" w:rsidRDefault="000D122E" w:rsidP="000D122E">
            <w:pPr>
              <w:pStyle w:val="ListParagraph"/>
              <w:numPr>
                <w:ilvl w:val="0"/>
                <w:numId w:val="9"/>
              </w:numPr>
              <w:rPr>
                <w:rFonts w:ascii="Arial" w:hAnsi="Arial" w:cs="Arial"/>
              </w:rPr>
            </w:pPr>
            <w:r w:rsidRPr="009B0757">
              <w:rPr>
                <w:rFonts w:ascii="Arial" w:hAnsi="Arial" w:cs="Arial"/>
              </w:rPr>
              <w:t>An ability to inspire and motivate children</w:t>
            </w:r>
          </w:p>
          <w:p w:rsidR="000D122E" w:rsidRPr="009B0757" w:rsidRDefault="000D122E" w:rsidP="000D122E">
            <w:pPr>
              <w:pStyle w:val="ListParagraph"/>
              <w:numPr>
                <w:ilvl w:val="0"/>
                <w:numId w:val="9"/>
              </w:numPr>
              <w:rPr>
                <w:rFonts w:ascii="Arial" w:hAnsi="Arial" w:cs="Arial"/>
              </w:rPr>
            </w:pPr>
            <w:bookmarkStart w:id="0" w:name="_GoBack"/>
            <w:bookmarkEnd w:id="0"/>
            <w:r w:rsidRPr="009B0757">
              <w:rPr>
                <w:rFonts w:ascii="Arial" w:hAnsi="Arial" w:cs="Arial"/>
              </w:rPr>
              <w:t>To be able and confident to liaise with outside agencies</w:t>
            </w:r>
          </w:p>
        </w:tc>
      </w:tr>
      <w:tr w:rsidR="000D122E" w:rsidTr="00407160">
        <w:tc>
          <w:tcPr>
            <w:tcW w:w="4814" w:type="dxa"/>
          </w:tcPr>
          <w:p w:rsidR="000D122E" w:rsidRPr="009B0757" w:rsidRDefault="000D122E" w:rsidP="00407160">
            <w:pPr>
              <w:rPr>
                <w:rFonts w:ascii="Arial" w:hAnsi="Arial" w:cs="Arial"/>
                <w:b/>
              </w:rPr>
            </w:pPr>
            <w:r w:rsidRPr="009B0757">
              <w:rPr>
                <w:rFonts w:ascii="Arial" w:hAnsi="Arial" w:cs="Arial"/>
                <w:b/>
              </w:rPr>
              <w:t>Personal Qualities</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A caring and friendly personality</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A commitment to working alongside the class teacher</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A commitment to working cooperatively in a team situation</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Able to relate to young children</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To be approachable and able to create positive relationships with children and their parents</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An enthusiastic and flexible person</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A commitment to quality learning</w:t>
            </w:r>
          </w:p>
          <w:p w:rsidR="000D122E" w:rsidRPr="00B67D6F" w:rsidRDefault="000D122E" w:rsidP="00B67D6F">
            <w:pPr>
              <w:rPr>
                <w:rFonts w:ascii="Arial" w:hAnsi="Arial" w:cs="Arial"/>
              </w:rPr>
            </w:pPr>
          </w:p>
          <w:p w:rsidR="000D122E" w:rsidRPr="009B0757" w:rsidRDefault="000D122E" w:rsidP="000D122E">
            <w:pPr>
              <w:pStyle w:val="ListParagraph"/>
              <w:numPr>
                <w:ilvl w:val="0"/>
                <w:numId w:val="11"/>
              </w:numPr>
              <w:rPr>
                <w:rFonts w:ascii="Arial" w:hAnsi="Arial" w:cs="Arial"/>
              </w:rPr>
            </w:pPr>
            <w:r w:rsidRPr="009B0757">
              <w:rPr>
                <w:rFonts w:ascii="Arial" w:hAnsi="Arial" w:cs="Arial"/>
              </w:rPr>
              <w:t>An ability to embrace change with enthusiasm</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A commitment to high standards</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To be able to work independently</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lastRenderedPageBreak/>
              <w:t>To be proactive</w:t>
            </w:r>
          </w:p>
          <w:p w:rsidR="000D122E" w:rsidRPr="009B0757" w:rsidRDefault="000D122E" w:rsidP="000D122E">
            <w:pPr>
              <w:pStyle w:val="ListParagraph"/>
              <w:numPr>
                <w:ilvl w:val="0"/>
                <w:numId w:val="11"/>
              </w:numPr>
              <w:rPr>
                <w:rFonts w:ascii="Arial" w:hAnsi="Arial" w:cs="Arial"/>
              </w:rPr>
            </w:pPr>
            <w:r w:rsidRPr="009B0757">
              <w:rPr>
                <w:rFonts w:ascii="Arial" w:hAnsi="Arial" w:cs="Arial"/>
              </w:rPr>
              <w:t>To be reliable and punctual</w:t>
            </w:r>
          </w:p>
        </w:tc>
        <w:tc>
          <w:tcPr>
            <w:tcW w:w="4814" w:type="dxa"/>
          </w:tcPr>
          <w:p w:rsidR="000D122E" w:rsidRDefault="000D122E" w:rsidP="00407160">
            <w:pPr>
              <w:rPr>
                <w:rFonts w:ascii="Arial" w:hAnsi="Arial" w:cs="Arial"/>
              </w:rPr>
            </w:pPr>
          </w:p>
        </w:tc>
      </w:tr>
      <w:tr w:rsidR="000D122E" w:rsidTr="00407160">
        <w:tc>
          <w:tcPr>
            <w:tcW w:w="4814" w:type="dxa"/>
          </w:tcPr>
          <w:p w:rsidR="000D122E" w:rsidRPr="009B0757" w:rsidRDefault="000D122E" w:rsidP="00407160">
            <w:pPr>
              <w:rPr>
                <w:rFonts w:ascii="Arial" w:hAnsi="Arial" w:cs="Arial"/>
                <w:b/>
              </w:rPr>
            </w:pPr>
            <w:r w:rsidRPr="009B0757">
              <w:rPr>
                <w:rFonts w:ascii="Arial" w:hAnsi="Arial" w:cs="Arial"/>
                <w:b/>
              </w:rPr>
              <w:t>Professional Development</w:t>
            </w:r>
          </w:p>
          <w:p w:rsidR="000D122E" w:rsidRPr="009B0757" w:rsidRDefault="000D122E" w:rsidP="000D122E">
            <w:pPr>
              <w:pStyle w:val="ListParagraph"/>
              <w:numPr>
                <w:ilvl w:val="0"/>
                <w:numId w:val="12"/>
              </w:numPr>
              <w:rPr>
                <w:rFonts w:ascii="Arial" w:hAnsi="Arial" w:cs="Arial"/>
              </w:rPr>
            </w:pPr>
            <w:r w:rsidRPr="009B0757">
              <w:rPr>
                <w:rFonts w:ascii="Arial" w:hAnsi="Arial" w:cs="Arial"/>
              </w:rPr>
              <w:t>A willingness to attend courses and training to further both personal and school development</w:t>
            </w:r>
          </w:p>
          <w:p w:rsidR="000D122E" w:rsidRPr="009B0757" w:rsidRDefault="000D122E" w:rsidP="000D122E">
            <w:pPr>
              <w:pStyle w:val="ListParagraph"/>
              <w:numPr>
                <w:ilvl w:val="0"/>
                <w:numId w:val="12"/>
              </w:numPr>
              <w:rPr>
                <w:rFonts w:ascii="Arial" w:hAnsi="Arial" w:cs="Arial"/>
              </w:rPr>
            </w:pPr>
            <w:r w:rsidRPr="009B0757">
              <w:rPr>
                <w:rFonts w:ascii="Arial" w:hAnsi="Arial" w:cs="Arial"/>
              </w:rPr>
              <w:t>An ability to disseminate information to other staff about the child’s needs/condition</w:t>
            </w:r>
          </w:p>
        </w:tc>
        <w:tc>
          <w:tcPr>
            <w:tcW w:w="4814" w:type="dxa"/>
          </w:tcPr>
          <w:p w:rsidR="000D122E" w:rsidRDefault="000D122E" w:rsidP="00407160">
            <w:pPr>
              <w:rPr>
                <w:rFonts w:ascii="Arial" w:hAnsi="Arial" w:cs="Arial"/>
              </w:rPr>
            </w:pPr>
          </w:p>
          <w:p w:rsidR="000D122E" w:rsidRPr="009B0757" w:rsidRDefault="000D122E" w:rsidP="000D122E">
            <w:pPr>
              <w:pStyle w:val="ListParagraph"/>
              <w:numPr>
                <w:ilvl w:val="0"/>
                <w:numId w:val="12"/>
              </w:numPr>
              <w:rPr>
                <w:rFonts w:ascii="Arial" w:hAnsi="Arial" w:cs="Arial"/>
              </w:rPr>
            </w:pPr>
            <w:r w:rsidRPr="009B0757">
              <w:rPr>
                <w:rFonts w:ascii="Arial" w:hAnsi="Arial" w:cs="Arial"/>
              </w:rPr>
              <w:t>An understanding of current development in Primary Education</w:t>
            </w:r>
          </w:p>
          <w:p w:rsidR="000D122E" w:rsidRPr="009B0757" w:rsidRDefault="000D122E" w:rsidP="000D122E">
            <w:pPr>
              <w:pStyle w:val="ListParagraph"/>
              <w:numPr>
                <w:ilvl w:val="0"/>
                <w:numId w:val="12"/>
              </w:numPr>
              <w:rPr>
                <w:rFonts w:ascii="Arial" w:hAnsi="Arial" w:cs="Arial"/>
              </w:rPr>
            </w:pPr>
            <w:r w:rsidRPr="009B0757">
              <w:rPr>
                <w:rFonts w:ascii="Arial" w:hAnsi="Arial" w:cs="Arial"/>
              </w:rPr>
              <w:t>A willingness and desire to learn through own professional development and research</w:t>
            </w:r>
          </w:p>
        </w:tc>
      </w:tr>
    </w:tbl>
    <w:p w:rsidR="000D122E" w:rsidRPr="00730DEA" w:rsidRDefault="000D122E" w:rsidP="000D122E">
      <w:pPr>
        <w:rPr>
          <w:rFonts w:ascii="Arial" w:hAnsi="Arial" w:cs="Arial"/>
        </w:rPr>
      </w:pPr>
    </w:p>
    <w:p w:rsidR="000D122E" w:rsidRPr="00061EC6" w:rsidRDefault="000D122E" w:rsidP="000D122E">
      <w:pPr>
        <w:rPr>
          <w:rFonts w:ascii="Arial" w:hAnsi="Arial" w:cs="Arial"/>
        </w:rPr>
      </w:pPr>
    </w:p>
    <w:p w:rsidR="00061BF9" w:rsidRDefault="00061BF9"/>
    <w:sectPr w:rsidR="00061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5A4"/>
    <w:multiLevelType w:val="hybridMultilevel"/>
    <w:tmpl w:val="12ACA1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7B36"/>
    <w:multiLevelType w:val="hybridMultilevel"/>
    <w:tmpl w:val="4BAED8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02A76"/>
    <w:multiLevelType w:val="hybridMultilevel"/>
    <w:tmpl w:val="6E309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20C88"/>
    <w:multiLevelType w:val="hybridMultilevel"/>
    <w:tmpl w:val="EBB8B5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490F2E"/>
    <w:multiLevelType w:val="hybridMultilevel"/>
    <w:tmpl w:val="20E2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B6530"/>
    <w:multiLevelType w:val="hybridMultilevel"/>
    <w:tmpl w:val="4E58FE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43534"/>
    <w:multiLevelType w:val="hybridMultilevel"/>
    <w:tmpl w:val="3474B4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54224"/>
    <w:multiLevelType w:val="hybridMultilevel"/>
    <w:tmpl w:val="3A9CC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67B10"/>
    <w:multiLevelType w:val="hybridMultilevel"/>
    <w:tmpl w:val="B29EF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0093C"/>
    <w:multiLevelType w:val="hybridMultilevel"/>
    <w:tmpl w:val="006C7A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1471AF"/>
    <w:multiLevelType w:val="hybridMultilevel"/>
    <w:tmpl w:val="6330C7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8F5416"/>
    <w:multiLevelType w:val="hybridMultilevel"/>
    <w:tmpl w:val="186C4C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D57481"/>
    <w:multiLevelType w:val="hybridMultilevel"/>
    <w:tmpl w:val="9AF40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12"/>
  </w:num>
  <w:num w:numId="6">
    <w:abstractNumId w:val="0"/>
  </w:num>
  <w:num w:numId="7">
    <w:abstractNumId w:val="6"/>
  </w:num>
  <w:num w:numId="8">
    <w:abstractNumId w:val="9"/>
  </w:num>
  <w:num w:numId="9">
    <w:abstractNumId w:val="11"/>
  </w:num>
  <w:num w:numId="10">
    <w:abstractNumId w:val="3"/>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2E"/>
    <w:rsid w:val="00061BF9"/>
    <w:rsid w:val="000D122E"/>
    <w:rsid w:val="00151A79"/>
    <w:rsid w:val="002F244C"/>
    <w:rsid w:val="0037798B"/>
    <w:rsid w:val="003F1B23"/>
    <w:rsid w:val="004B3135"/>
    <w:rsid w:val="0054329B"/>
    <w:rsid w:val="006C5C86"/>
    <w:rsid w:val="006D1661"/>
    <w:rsid w:val="00703B7D"/>
    <w:rsid w:val="007431AE"/>
    <w:rsid w:val="00894DFC"/>
    <w:rsid w:val="009C537A"/>
    <w:rsid w:val="00A16BCC"/>
    <w:rsid w:val="00A64A6B"/>
    <w:rsid w:val="00B67D6F"/>
    <w:rsid w:val="00D43C39"/>
    <w:rsid w:val="00D73D1D"/>
    <w:rsid w:val="00DB20AC"/>
    <w:rsid w:val="00E74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7D6A"/>
  <w15:chartTrackingRefBased/>
  <w15:docId w15:val="{048C9D23-A1A5-4374-8A53-01240596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2E"/>
    <w:pPr>
      <w:ind w:left="720"/>
      <w:contextualSpacing/>
    </w:pPr>
  </w:style>
  <w:style w:type="table" w:styleId="TableGrid">
    <w:name w:val="Table Grid"/>
    <w:basedOn w:val="TableNormal"/>
    <w:uiPriority w:val="39"/>
    <w:rsid w:val="000D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office</cp:lastModifiedBy>
  <cp:revision>4</cp:revision>
  <dcterms:created xsi:type="dcterms:W3CDTF">2021-04-21T13:23:00Z</dcterms:created>
  <dcterms:modified xsi:type="dcterms:W3CDTF">2021-04-23T14:45:00Z</dcterms:modified>
</cp:coreProperties>
</file>