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4E" w:rsidRDefault="00824F98" w:rsidP="003F34C1">
      <w:pPr>
        <w:autoSpaceDE w:val="0"/>
        <w:autoSpaceDN w:val="0"/>
        <w:adjustRightInd w:val="0"/>
        <w:jc w:val="center"/>
        <w:rPr>
          <w:rFonts w:eastAsia="Calibri" w:cs="Arial"/>
        </w:rPr>
      </w:pPr>
      <w:bookmarkStart w:id="0" w:name="_Hlk514406558"/>
      <w:r w:rsidRPr="00824F98">
        <w:rPr>
          <w:rFonts w:eastAsia="Calibri" w:cs="Arial"/>
        </w:rPr>
        <w:drawing>
          <wp:inline distT="0" distB="0" distL="0" distR="0" wp14:anchorId="67C4D9F0" wp14:editId="350E9DD4">
            <wp:extent cx="1600423" cy="1267002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C1" w:rsidRDefault="003F34C1" w:rsidP="0033067D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3F34C1" w:rsidRDefault="003F34C1" w:rsidP="0033067D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3F34C1" w:rsidRPr="00645E42" w:rsidRDefault="00823861" w:rsidP="00823861">
      <w:pPr>
        <w:autoSpaceDE w:val="0"/>
        <w:autoSpaceDN w:val="0"/>
        <w:adjustRightInd w:val="0"/>
        <w:jc w:val="center"/>
        <w:rPr>
          <w:b/>
          <w:noProof/>
          <w:u w:val="single"/>
          <w:lang w:eastAsia="en-GB"/>
        </w:rPr>
      </w:pPr>
      <w:r w:rsidRPr="00645E42">
        <w:rPr>
          <w:b/>
          <w:noProof/>
          <w:u w:val="single"/>
          <w:lang w:eastAsia="en-GB"/>
        </w:rPr>
        <w:t xml:space="preserve">St. Giles CE Primary School </w:t>
      </w:r>
    </w:p>
    <w:p w:rsidR="00823861" w:rsidRPr="00645E42" w:rsidRDefault="00823861" w:rsidP="00823861">
      <w:pPr>
        <w:autoSpaceDE w:val="0"/>
        <w:autoSpaceDN w:val="0"/>
        <w:adjustRightInd w:val="0"/>
        <w:jc w:val="center"/>
        <w:rPr>
          <w:rFonts w:eastAsia="Calibri" w:cs="Arial"/>
          <w:b/>
          <w:u w:val="single"/>
        </w:rPr>
      </w:pPr>
    </w:p>
    <w:p w:rsidR="00823861" w:rsidRPr="00645E42" w:rsidRDefault="00823861" w:rsidP="00823861">
      <w:pPr>
        <w:autoSpaceDE w:val="0"/>
        <w:autoSpaceDN w:val="0"/>
        <w:adjustRightInd w:val="0"/>
        <w:jc w:val="center"/>
        <w:rPr>
          <w:rFonts w:eastAsia="Calibri" w:cs="Arial"/>
          <w:b/>
          <w:u w:val="single"/>
        </w:rPr>
      </w:pPr>
      <w:r w:rsidRPr="00645E42">
        <w:rPr>
          <w:rFonts w:eastAsia="Calibri" w:cs="Arial"/>
          <w:b/>
          <w:u w:val="single"/>
        </w:rPr>
        <w:t xml:space="preserve">Teaching Assistant Job Description </w:t>
      </w:r>
    </w:p>
    <w:p w:rsidR="00823861" w:rsidRPr="00645E42" w:rsidRDefault="00823861" w:rsidP="00823861">
      <w:pPr>
        <w:autoSpaceDE w:val="0"/>
        <w:autoSpaceDN w:val="0"/>
        <w:adjustRightInd w:val="0"/>
        <w:jc w:val="center"/>
        <w:rPr>
          <w:rFonts w:eastAsia="Calibri" w:cs="Arial"/>
          <w:b/>
          <w:u w:val="single"/>
        </w:rPr>
      </w:pPr>
    </w:p>
    <w:p w:rsidR="00823861" w:rsidRDefault="00645E42" w:rsidP="00823861">
      <w:pPr>
        <w:autoSpaceDE w:val="0"/>
        <w:autoSpaceDN w:val="0"/>
        <w:adjustRightInd w:val="0"/>
        <w:jc w:val="center"/>
        <w:rPr>
          <w:rFonts w:eastAsia="Calibri" w:cs="Arial"/>
        </w:rPr>
      </w:pPr>
      <w:r w:rsidRPr="00645E42">
        <w:rPr>
          <w:rFonts w:eastAsia="Calibri" w:cs="Arial"/>
          <w:b/>
          <w:u w:val="single"/>
        </w:rPr>
        <w:t>Grade 7 – SCP 8-11</w:t>
      </w:r>
    </w:p>
    <w:p w:rsidR="003F34C1" w:rsidRPr="003F34C1" w:rsidRDefault="003F34C1" w:rsidP="003F34C1">
      <w:pPr>
        <w:rPr>
          <w:rFonts w:eastAsia="Calibri" w:cs="Arial"/>
        </w:rPr>
      </w:pPr>
    </w:p>
    <w:p w:rsidR="003F34C1" w:rsidRDefault="003F34C1" w:rsidP="003F34C1">
      <w:pPr>
        <w:rPr>
          <w:rFonts w:eastAsia="Calibri" w:cs="Arial"/>
        </w:rPr>
      </w:pPr>
    </w:p>
    <w:p w:rsidR="00645E42" w:rsidRDefault="00645E42" w:rsidP="007E4D40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Purpose of the role of Teaching Assistant </w:t>
      </w:r>
    </w:p>
    <w:p w:rsidR="00645E42" w:rsidRDefault="00645E42" w:rsidP="007E4D40">
      <w:pPr>
        <w:jc w:val="both"/>
        <w:rPr>
          <w:rFonts w:eastAsia="Calibri" w:cs="Arial"/>
          <w:b/>
        </w:rPr>
      </w:pPr>
    </w:p>
    <w:p w:rsidR="00645E42" w:rsidRDefault="00645E42" w:rsidP="00862590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645E42">
        <w:rPr>
          <w:rFonts w:ascii="Arial" w:eastAsia="Calibri" w:hAnsi="Arial" w:cs="Arial"/>
        </w:rPr>
        <w:t xml:space="preserve">Provide </w:t>
      </w:r>
      <w:r>
        <w:rPr>
          <w:rFonts w:ascii="Arial" w:eastAsia="Calibri" w:hAnsi="Arial" w:cs="Arial"/>
        </w:rPr>
        <w:t xml:space="preserve">support to the Executive Headteacher, Head of School and Teachers across a range of child centred activities which promote child development and learning. </w:t>
      </w:r>
    </w:p>
    <w:p w:rsidR="00645E42" w:rsidRDefault="00645E42" w:rsidP="00862590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 work with Teachers to support teaching and learning in all aspects of the curriculum, age range or additional needs. </w:t>
      </w:r>
    </w:p>
    <w:p w:rsidR="00645E42" w:rsidRDefault="00645E42" w:rsidP="00862590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 work with individuals or groups of children as directed by Teachers. </w:t>
      </w:r>
    </w:p>
    <w:p w:rsidR="00645E42" w:rsidRDefault="00645E42" w:rsidP="00862590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Provide help and learning support to children who need particular help to overcome barriers to learning, such as those with moderate, severe, profound and multiple learning difficulties and/or behavioural, social, communication, sensory or physical disabilities. </w:t>
      </w:r>
    </w:p>
    <w:p w:rsidR="00645E42" w:rsidRDefault="00645E42" w:rsidP="00862590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 take personal responsibility for specific tasks, children or people as delegated by Teachers or the Head of School/Exec Head, including supporting the Class Teacher in monitoring, assessing and recording pupil progress/activities. </w:t>
      </w:r>
    </w:p>
    <w:p w:rsidR="00645E42" w:rsidRDefault="00645E42" w:rsidP="00862590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Maintain and uphold the positive Christian ethos and core values of St. Giles CE Primary School. </w:t>
      </w:r>
    </w:p>
    <w:p w:rsidR="00645E42" w:rsidRDefault="00645E42" w:rsidP="00645E42">
      <w:pPr>
        <w:rPr>
          <w:rFonts w:eastAsia="Calibri" w:cs="Arial"/>
          <w:b/>
        </w:rPr>
      </w:pPr>
    </w:p>
    <w:p w:rsidR="00645E42" w:rsidRDefault="00645E42" w:rsidP="00645E42">
      <w:pPr>
        <w:rPr>
          <w:rFonts w:eastAsia="Calibri" w:cs="Arial"/>
          <w:b/>
        </w:rPr>
      </w:pPr>
      <w:r w:rsidRPr="00645E42">
        <w:rPr>
          <w:rFonts w:eastAsia="Calibri" w:cs="Arial"/>
          <w:b/>
        </w:rPr>
        <w:t>Main duties for Teaching Assistant</w:t>
      </w:r>
    </w:p>
    <w:p w:rsidR="00645E42" w:rsidRDefault="00645E42" w:rsidP="00645E42">
      <w:pPr>
        <w:rPr>
          <w:rFonts w:eastAsia="Calibri" w:cs="Arial"/>
          <w:b/>
        </w:rPr>
      </w:pPr>
    </w:p>
    <w:p w:rsidR="00645E42" w:rsidRDefault="00645E42" w:rsidP="00645E42">
      <w:pPr>
        <w:rPr>
          <w:rFonts w:eastAsia="Calibri" w:cs="Arial"/>
          <w:b/>
        </w:rPr>
      </w:pPr>
      <w:r>
        <w:rPr>
          <w:rFonts w:eastAsia="Calibri" w:cs="Arial"/>
          <w:b/>
        </w:rPr>
        <w:t xml:space="preserve">Safeguarding </w:t>
      </w:r>
    </w:p>
    <w:p w:rsidR="00645E42" w:rsidRDefault="00645E42" w:rsidP="00645E42">
      <w:pPr>
        <w:rPr>
          <w:rFonts w:eastAsia="Calibri" w:cs="Arial"/>
          <w:b/>
        </w:rPr>
      </w:pPr>
    </w:p>
    <w:p w:rsidR="00645E42" w:rsidRDefault="00645E42" w:rsidP="00645E42">
      <w:pPr>
        <w:pStyle w:val="ListParagraph"/>
        <w:numPr>
          <w:ilvl w:val="0"/>
          <w:numId w:val="4"/>
        </w:numPr>
        <w:rPr>
          <w:rFonts w:ascii="Arial" w:eastAsia="Calibri" w:hAnsi="Arial" w:cs="Arial"/>
        </w:rPr>
      </w:pPr>
      <w:r w:rsidRPr="00645E42">
        <w:rPr>
          <w:rFonts w:ascii="Arial" w:eastAsia="Calibri" w:hAnsi="Arial" w:cs="Arial"/>
        </w:rPr>
        <w:t xml:space="preserve">Understand </w:t>
      </w:r>
      <w:r>
        <w:rPr>
          <w:rFonts w:ascii="Arial" w:eastAsia="Calibri" w:hAnsi="Arial" w:cs="Arial"/>
        </w:rPr>
        <w:t xml:space="preserve">and implement St. Giles CE Primary School’s safeguarding procedures and comply with legal responsibilities. </w:t>
      </w:r>
    </w:p>
    <w:p w:rsidR="00BA3690" w:rsidRDefault="00BA3690" w:rsidP="00645E42">
      <w:pPr>
        <w:pStyle w:val="ListParagraph"/>
        <w:numPr>
          <w:ilvl w:val="0"/>
          <w:numId w:val="4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Ensure a safe environment to support safeguarding for children and young people at all times. </w:t>
      </w:r>
    </w:p>
    <w:p w:rsidR="00BA3690" w:rsidRDefault="00BA3690" w:rsidP="00645E42">
      <w:pPr>
        <w:pStyle w:val="ListParagraph"/>
        <w:numPr>
          <w:ilvl w:val="0"/>
          <w:numId w:val="4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Update the safeguarding database (refer to it) as appropriate to ensure children’s safety. </w:t>
      </w:r>
    </w:p>
    <w:p w:rsidR="00BA3690" w:rsidRDefault="00BA3690" w:rsidP="00BA3690">
      <w:pPr>
        <w:pStyle w:val="ListParagraph"/>
        <w:numPr>
          <w:ilvl w:val="0"/>
          <w:numId w:val="4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Supervise playtimes and lunchtimes ensuring all children are safe. </w:t>
      </w:r>
    </w:p>
    <w:p w:rsidR="00BA3690" w:rsidRDefault="00BA3690" w:rsidP="00BA3690">
      <w:pPr>
        <w:rPr>
          <w:rFonts w:eastAsia="Calibri" w:cs="Arial"/>
          <w:b/>
        </w:rPr>
      </w:pPr>
      <w:r w:rsidRPr="00BA3690">
        <w:rPr>
          <w:rFonts w:eastAsia="Calibri" w:cs="Arial"/>
          <w:b/>
        </w:rPr>
        <w:t xml:space="preserve">Professional conduct </w:t>
      </w:r>
    </w:p>
    <w:p w:rsidR="00BA3690" w:rsidRDefault="00BA3690" w:rsidP="00BA3690">
      <w:pPr>
        <w:rPr>
          <w:rFonts w:eastAsia="Calibri" w:cs="Arial"/>
          <w:b/>
        </w:rPr>
      </w:pPr>
    </w:p>
    <w:p w:rsidR="00BA3690" w:rsidRPr="00BA3690" w:rsidRDefault="00BA3690" w:rsidP="00BA3690">
      <w:pPr>
        <w:pStyle w:val="ListParagraph"/>
        <w:numPr>
          <w:ilvl w:val="0"/>
          <w:numId w:val="5"/>
        </w:numPr>
        <w:rPr>
          <w:rFonts w:eastAsia="Calibri" w:cs="Arial"/>
          <w:b/>
        </w:rPr>
      </w:pPr>
      <w:r>
        <w:rPr>
          <w:rFonts w:ascii="Arial" w:eastAsia="Calibri" w:hAnsi="Arial" w:cs="Arial"/>
        </w:rPr>
        <w:t xml:space="preserve">Promote and actively support the values of the school. </w:t>
      </w:r>
    </w:p>
    <w:p w:rsidR="00BA3690" w:rsidRPr="00BA3690" w:rsidRDefault="00BA3690" w:rsidP="00BA369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A3690">
        <w:rPr>
          <w:rFonts w:ascii="Arial" w:eastAsia="Calibri" w:hAnsi="Arial" w:cs="Arial"/>
        </w:rPr>
        <w:t>Establish effective working relationships and set a good example through their presentation and personal and professional conduct</w:t>
      </w:r>
    </w:p>
    <w:p w:rsidR="00BA3690" w:rsidRPr="00BA3690" w:rsidRDefault="00BA3690" w:rsidP="00BA369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A3690">
        <w:rPr>
          <w:rFonts w:ascii="Arial" w:eastAsia="Calibri" w:hAnsi="Arial" w:cs="Arial"/>
        </w:rPr>
        <w:t xml:space="preserve">Provide a secure, caring and enriching environment for all the children. </w:t>
      </w:r>
    </w:p>
    <w:p w:rsidR="00BA3690" w:rsidRDefault="00BA3690" w:rsidP="00BA369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BA3690">
        <w:rPr>
          <w:rFonts w:ascii="Arial" w:eastAsia="Calibri" w:hAnsi="Arial" w:cs="Arial"/>
        </w:rPr>
        <w:lastRenderedPageBreak/>
        <w:t xml:space="preserve">Model </w:t>
      </w:r>
      <w:r>
        <w:rPr>
          <w:rFonts w:ascii="Arial" w:eastAsia="Calibri" w:hAnsi="Arial" w:cs="Arial"/>
        </w:rPr>
        <w:t xml:space="preserve">and exercise high quality care and education for all children during the school day. </w:t>
      </w:r>
    </w:p>
    <w:p w:rsidR="00BA3690" w:rsidRDefault="00BA3690" w:rsidP="00BA369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Promote children’s self-esteem and inclusion through supporting the independent learning and inclusion of all children as required. </w:t>
      </w:r>
    </w:p>
    <w:p w:rsidR="00BA3690" w:rsidRDefault="00BA3690" w:rsidP="00BA369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Act in accordance with St. Giles CE Primary School’s policies and procedures and relevant legislation particularly in relation to child protection and behaviour management. </w:t>
      </w:r>
    </w:p>
    <w:p w:rsidR="00BA3690" w:rsidRDefault="00BA3690" w:rsidP="00BA369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Assist in maintaining and setting out learning materials and other equipment for use appropriate to the planned activities and developing and presenting displays. </w:t>
      </w:r>
    </w:p>
    <w:p w:rsidR="00BA3690" w:rsidRDefault="00BA3690" w:rsidP="00BA369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Continually develop a </w:t>
      </w:r>
      <w:r w:rsidR="00030585">
        <w:rPr>
          <w:rFonts w:ascii="Arial" w:eastAsia="Calibri" w:hAnsi="Arial" w:cs="Arial"/>
        </w:rPr>
        <w:t>high-quality</w:t>
      </w:r>
      <w:r>
        <w:rPr>
          <w:rFonts w:ascii="Arial" w:eastAsia="Calibri" w:hAnsi="Arial" w:cs="Arial"/>
        </w:rPr>
        <w:t xml:space="preserve"> </w:t>
      </w:r>
      <w:r w:rsidR="00030585">
        <w:rPr>
          <w:rFonts w:ascii="Arial" w:eastAsia="Calibri" w:hAnsi="Arial" w:cs="Arial"/>
        </w:rPr>
        <w:t xml:space="preserve">learning environment including the display of children’s activities and achievements and information for parents and families. </w:t>
      </w:r>
    </w:p>
    <w:p w:rsidR="00030585" w:rsidRDefault="00030585" w:rsidP="00030585">
      <w:pPr>
        <w:jc w:val="both"/>
        <w:rPr>
          <w:rFonts w:eastAsia="Calibri" w:cs="Arial"/>
          <w:b/>
        </w:rPr>
      </w:pPr>
      <w:r w:rsidRPr="00030585">
        <w:rPr>
          <w:rFonts w:eastAsia="Calibri" w:cs="Arial"/>
          <w:b/>
        </w:rPr>
        <w:t xml:space="preserve">Teaching and learning </w:t>
      </w:r>
    </w:p>
    <w:p w:rsidR="00030585" w:rsidRDefault="00030585" w:rsidP="00030585">
      <w:pPr>
        <w:jc w:val="both"/>
        <w:rPr>
          <w:rFonts w:eastAsia="Calibri" w:cs="Arial"/>
          <w:b/>
        </w:rPr>
      </w:pPr>
    </w:p>
    <w:p w:rsidR="00030585" w:rsidRP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eastAsia="Calibri" w:cs="Arial"/>
          <w:b/>
        </w:rPr>
      </w:pPr>
      <w:r>
        <w:rPr>
          <w:rFonts w:ascii="Arial" w:eastAsia="Calibri" w:hAnsi="Arial" w:cs="Arial"/>
        </w:rPr>
        <w:t xml:space="preserve">Plan learning activities alongside the Class Teacher and discuss expected learning outcomes and agree upon success criteria. </w:t>
      </w:r>
    </w:p>
    <w:p w:rsidR="00030585" w:rsidRP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 w:rsidRPr="00030585">
        <w:rPr>
          <w:rFonts w:ascii="Arial" w:eastAsia="Calibri" w:hAnsi="Arial" w:cs="Arial"/>
        </w:rPr>
        <w:t xml:space="preserve">Knowledge of procedures and techniques for leading play activities so that children learn through play.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 w:rsidRPr="00030585">
        <w:rPr>
          <w:rFonts w:ascii="Arial" w:eastAsia="Calibri" w:hAnsi="Arial" w:cs="Arial"/>
        </w:rPr>
        <w:t>Lead learning activities for individuals and groups</w:t>
      </w:r>
      <w:r>
        <w:rPr>
          <w:rFonts w:ascii="Arial" w:eastAsia="Calibri" w:hAnsi="Arial" w:cs="Arial"/>
        </w:rPr>
        <w:t xml:space="preserve"> of children under the professional direction and supervision of a qualified Teacher, differentiating and adapting learning programmes to suit the needs of allocated children.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Select and adapt appropriate resources/methods to facilitate agreed learning activities.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Support the Class Teacher in monitoring, assessing and recording pupil progress/activities. Ensure that contributions are accurate, complete and up-to-date.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Monitor and record child responses and learning achievements, drawing any problems which cannot be resolved to the attention of the Teacher.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Assist in development of Individual Education Plans (IEPs).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Use ICT effectively to support learning activities and develop children’s competence and independence in its use.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Contribute to the identification and execution of appropriate out of school learning activities which consolidate and extend work carried out in class. </w:t>
      </w:r>
    </w:p>
    <w:p w:rsidR="00030585" w:rsidRDefault="00030585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Support children in social and emotional well-being, assist in resolving beh</w:t>
      </w:r>
      <w:r w:rsidR="00516C2F">
        <w:rPr>
          <w:rFonts w:ascii="Arial" w:eastAsia="Calibri" w:hAnsi="Arial" w:cs="Arial"/>
        </w:rPr>
        <w:t xml:space="preserve">avioural and emotional problems and reporting issues to the Teacher as appropriate. </w:t>
      </w:r>
    </w:p>
    <w:p w:rsidR="00516C2F" w:rsidRDefault="00516C2F" w:rsidP="00030585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Be involved in planning, organising and implementing individual development plans for children (such as Individual Educational Plans), including attendance at, and contribution to reviews. </w:t>
      </w:r>
    </w:p>
    <w:p w:rsidR="00030585" w:rsidRPr="00516C2F" w:rsidRDefault="00516C2F" w:rsidP="00C6450B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</w:rPr>
      </w:pPr>
      <w:r w:rsidRPr="00516C2F">
        <w:rPr>
          <w:rFonts w:ascii="Arial" w:eastAsia="Calibri" w:hAnsi="Arial" w:cs="Arial"/>
        </w:rPr>
        <w:t xml:space="preserve">Work with children on therapy or care programmes designed and supervised by a therapist/care professional. </w:t>
      </w:r>
    </w:p>
    <w:p w:rsidR="00516C2F" w:rsidRDefault="00516C2F" w:rsidP="00C6450B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 w:rsidRPr="00516C2F">
        <w:rPr>
          <w:rFonts w:ascii="Arial" w:eastAsia="Calibri" w:hAnsi="Arial" w:cs="Arial"/>
        </w:rPr>
        <w:t>Review children’s reading fluency and comprehension by using PM Benchmarking.</w:t>
      </w:r>
    </w:p>
    <w:p w:rsidR="00516C2F" w:rsidRDefault="00516C2F" w:rsidP="00C6450B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Basic data entry: enter pupil results onto spreadsheets when required. </w:t>
      </w:r>
    </w:p>
    <w:p w:rsidR="00516C2F" w:rsidRDefault="00516C2F" w:rsidP="00C6450B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Support the Class Teacher in monitoring, assessing and recording pupil progress/activities including: observations, NTS assessments/marking and use appropriate recording. </w:t>
      </w:r>
    </w:p>
    <w:p w:rsidR="00516C2F" w:rsidRDefault="00516C2F" w:rsidP="00516C2F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Continuing Professional Development </w:t>
      </w:r>
    </w:p>
    <w:p w:rsidR="00516C2F" w:rsidRDefault="00516C2F" w:rsidP="00516C2F">
      <w:pPr>
        <w:jc w:val="both"/>
        <w:rPr>
          <w:rFonts w:eastAsia="Calibri" w:cs="Arial"/>
          <w:b/>
        </w:rPr>
      </w:pPr>
    </w:p>
    <w:p w:rsidR="00516C2F" w:rsidRPr="00516C2F" w:rsidRDefault="00516C2F" w:rsidP="00516C2F">
      <w:pPr>
        <w:pStyle w:val="ListParagraph"/>
        <w:numPr>
          <w:ilvl w:val="0"/>
          <w:numId w:val="7"/>
        </w:numPr>
        <w:jc w:val="both"/>
        <w:rPr>
          <w:rFonts w:eastAsia="Calibri" w:cs="Arial"/>
          <w:b/>
        </w:rPr>
      </w:pPr>
      <w:r>
        <w:rPr>
          <w:rFonts w:ascii="Arial" w:eastAsia="Calibri" w:hAnsi="Arial" w:cs="Arial"/>
        </w:rPr>
        <w:t xml:space="preserve">Participate in and contribute to staff meetings and INSET as required. </w:t>
      </w:r>
    </w:p>
    <w:p w:rsidR="00516C2F" w:rsidRDefault="00516C2F" w:rsidP="00516C2F">
      <w:pPr>
        <w:pStyle w:val="ListParagraph"/>
        <w:numPr>
          <w:ilvl w:val="0"/>
          <w:numId w:val="7"/>
        </w:numPr>
        <w:jc w:val="both"/>
        <w:rPr>
          <w:rFonts w:ascii="Arial" w:eastAsia="Calibri" w:hAnsi="Arial" w:cs="Arial"/>
        </w:rPr>
      </w:pPr>
      <w:r w:rsidRPr="00516C2F">
        <w:rPr>
          <w:rFonts w:ascii="Arial" w:eastAsia="Calibri" w:hAnsi="Arial" w:cs="Arial"/>
        </w:rPr>
        <w:t xml:space="preserve">Participate in the development and delivery of national and local initiatives. </w:t>
      </w:r>
    </w:p>
    <w:p w:rsidR="00516C2F" w:rsidRDefault="00516C2F" w:rsidP="00516C2F">
      <w:pPr>
        <w:pStyle w:val="ListParagraph"/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Continue own professional development in line with school improvement priorities and personal professional needs. </w:t>
      </w:r>
    </w:p>
    <w:p w:rsidR="000C07AF" w:rsidRPr="000C07AF" w:rsidRDefault="000C07AF" w:rsidP="007E4D40">
      <w:pPr>
        <w:jc w:val="both"/>
        <w:rPr>
          <w:rFonts w:eastAsia="Calibri" w:cs="Arial"/>
          <w:b/>
        </w:rPr>
      </w:pPr>
      <w:r w:rsidRPr="000C07AF">
        <w:rPr>
          <w:rFonts w:eastAsia="Calibri" w:cs="Arial"/>
          <w:b/>
        </w:rPr>
        <w:lastRenderedPageBreak/>
        <w:t xml:space="preserve">Behavioural and Pastoral </w:t>
      </w:r>
    </w:p>
    <w:p w:rsidR="00645E42" w:rsidRDefault="00645E42" w:rsidP="007E4D40">
      <w:pPr>
        <w:jc w:val="both"/>
        <w:rPr>
          <w:rFonts w:eastAsia="Calibri" w:cs="Arial"/>
        </w:rPr>
      </w:pPr>
    </w:p>
    <w:p w:rsidR="000C07AF" w:rsidRPr="000C07AF" w:rsidRDefault="000C07AF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 w:rsidRPr="000C07AF">
        <w:rPr>
          <w:rFonts w:ascii="Arial" w:eastAsia="Calibri" w:hAnsi="Arial" w:cs="Arial"/>
        </w:rPr>
        <w:t xml:space="preserve">Attend to children’s personal needs including basic toileting, hygiene, dressing and eating, as well as help with social, welfare and health matters, reporting problems to the Teacher as appropriate. </w:t>
      </w:r>
    </w:p>
    <w:p w:rsidR="000C07AF" w:rsidRDefault="000C07AF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 w:rsidRPr="000C07AF">
        <w:rPr>
          <w:rFonts w:ascii="Arial" w:eastAsia="Calibri" w:hAnsi="Arial" w:cs="Arial"/>
        </w:rPr>
        <w:t xml:space="preserve">Physically assist children in activities (may involve lifting, where mobility is </w:t>
      </w:r>
      <w:r>
        <w:rPr>
          <w:rFonts w:ascii="Arial" w:eastAsia="Calibri" w:hAnsi="Arial" w:cs="Arial"/>
        </w:rPr>
        <w:t xml:space="preserve">an issue) and undertake moving and handling activities as required. </w:t>
      </w:r>
    </w:p>
    <w:p w:rsidR="000C07AF" w:rsidRDefault="000C07AF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Support children and young people by responding to signs of minor health problems, i.e. with regards to asthma, allergies, incontinence and diabetes, this includes minor first aid. </w:t>
      </w:r>
    </w:p>
    <w:p w:rsidR="000C07AF" w:rsidRDefault="000C07AF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Support children’s personal hygiene which will include changing nappies, toilet training and changing wet/dirty clothes. </w:t>
      </w:r>
    </w:p>
    <w:p w:rsidR="000C07AF" w:rsidRDefault="000C07AF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Arrange for first aid to be given, comfort sick children and accompany children to hospital, home or clinic if appropriate. </w:t>
      </w:r>
    </w:p>
    <w:p w:rsidR="000C07AF" w:rsidRDefault="000C07AF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Maintain and develop good </w:t>
      </w:r>
      <w:r w:rsidR="007E4D40">
        <w:rPr>
          <w:rFonts w:ascii="Arial" w:eastAsia="Calibri" w:hAnsi="Arial" w:cs="Arial"/>
        </w:rPr>
        <w:t xml:space="preserve">working relationships with parents and other adults involved with the child. </w:t>
      </w:r>
    </w:p>
    <w:p w:rsidR="007E4D40" w:rsidRDefault="007E4D40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Support the work of volunteers and other Teaching Assistants in the classroom. </w:t>
      </w:r>
    </w:p>
    <w:p w:rsidR="007E4D40" w:rsidRDefault="007E4D40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Use behaviour management strategies, in line with the Behaviour Policy and procedures, to contribute to a positive and purposeful learning environment. </w:t>
      </w:r>
    </w:p>
    <w:p w:rsidR="007E4D40" w:rsidRDefault="007E4D40" w:rsidP="007E4D40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Responsible for managing behaviour of an identified child at a level that can be managed in mainstream settings. </w:t>
      </w:r>
    </w:p>
    <w:p w:rsidR="007E4D40" w:rsidRDefault="007E4D40" w:rsidP="007E4D40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Other </w:t>
      </w:r>
    </w:p>
    <w:p w:rsidR="007E4D40" w:rsidRDefault="007E4D40" w:rsidP="007E4D40">
      <w:pPr>
        <w:jc w:val="both"/>
        <w:rPr>
          <w:rFonts w:eastAsia="Calibri" w:cs="Arial"/>
          <w:b/>
        </w:rPr>
      </w:pPr>
    </w:p>
    <w:p w:rsidR="007E4D40" w:rsidRDefault="007E4D40" w:rsidP="007E4D40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</w:rPr>
      </w:pPr>
      <w:r w:rsidRPr="007E4D40">
        <w:rPr>
          <w:rFonts w:ascii="Arial" w:eastAsia="Calibri" w:hAnsi="Arial" w:cs="Arial"/>
        </w:rPr>
        <w:t xml:space="preserve">Any other duties required by the Class Teacher, or senior leaders, which is in the scope of the post. </w:t>
      </w:r>
    </w:p>
    <w:p w:rsidR="007E4D40" w:rsidRDefault="007E4D40" w:rsidP="007E4D40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At all times carry out duties with regard to St. Giles’ Health and Safety policy. </w:t>
      </w:r>
    </w:p>
    <w:p w:rsidR="007E4D40" w:rsidRDefault="007E4D40" w:rsidP="007E4D40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 work within and encourage the Equal Opportunity policy and contribute to diversity policies. </w:t>
      </w:r>
    </w:p>
    <w:p w:rsidR="007E4D40" w:rsidRPr="007E4D40" w:rsidRDefault="007E4D40" w:rsidP="007E4D40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Take on any additional responsibilities which might from time to time to be determines within scope of the post. </w:t>
      </w:r>
    </w:p>
    <w:p w:rsidR="003F34C1" w:rsidRDefault="003F34C1" w:rsidP="003F34C1">
      <w:pPr>
        <w:rPr>
          <w:rFonts w:eastAsia="Calibri" w:cs="Arial"/>
        </w:rPr>
      </w:pPr>
      <w:bookmarkStart w:id="1" w:name="_GoBack"/>
      <w:bookmarkEnd w:id="1"/>
    </w:p>
    <w:p w:rsidR="00A7384E" w:rsidRDefault="003F34C1" w:rsidP="003F34C1">
      <w:pPr>
        <w:tabs>
          <w:tab w:val="left" w:pos="3390"/>
        </w:tabs>
        <w:rPr>
          <w:rFonts w:eastAsia="Calibri" w:cs="Arial"/>
        </w:rPr>
      </w:pPr>
      <w:r>
        <w:rPr>
          <w:rFonts w:eastAsia="Calibri" w:cs="Arial"/>
        </w:rPr>
        <w:tab/>
      </w:r>
    </w:p>
    <w:p w:rsidR="003F34C1" w:rsidRDefault="000F676B" w:rsidP="003F34C1">
      <w:pPr>
        <w:tabs>
          <w:tab w:val="left" w:pos="3390"/>
        </w:tabs>
        <w:rPr>
          <w:rFonts w:eastAsia="Calibri" w:cs="Arial"/>
        </w:rPr>
      </w:pPr>
      <w:r>
        <w:rPr>
          <w:rFonts w:eastAsia="Calibri" w:cs="Arial"/>
        </w:rPr>
        <w:t>Signed: …………………………………………………</w:t>
      </w:r>
    </w:p>
    <w:p w:rsidR="000F676B" w:rsidRDefault="000F676B" w:rsidP="003F34C1">
      <w:pPr>
        <w:tabs>
          <w:tab w:val="left" w:pos="3390"/>
        </w:tabs>
        <w:rPr>
          <w:rFonts w:eastAsia="Calibri" w:cs="Arial"/>
        </w:rPr>
      </w:pPr>
    </w:p>
    <w:p w:rsidR="000F676B" w:rsidRDefault="000F676B" w:rsidP="003F34C1">
      <w:pPr>
        <w:tabs>
          <w:tab w:val="left" w:pos="3390"/>
        </w:tabs>
        <w:rPr>
          <w:rFonts w:eastAsia="Calibri" w:cs="Arial"/>
        </w:rPr>
      </w:pPr>
    </w:p>
    <w:p w:rsidR="000F676B" w:rsidRDefault="000F676B" w:rsidP="003F34C1">
      <w:pPr>
        <w:tabs>
          <w:tab w:val="left" w:pos="3390"/>
        </w:tabs>
        <w:rPr>
          <w:rFonts w:eastAsia="Calibri" w:cs="Arial"/>
        </w:rPr>
      </w:pPr>
      <w:r>
        <w:rPr>
          <w:rFonts w:eastAsia="Calibri" w:cs="Arial"/>
        </w:rPr>
        <w:t>Print Name: …………………………………………….</w:t>
      </w:r>
    </w:p>
    <w:p w:rsidR="000F676B" w:rsidRDefault="000F676B" w:rsidP="003F34C1">
      <w:pPr>
        <w:tabs>
          <w:tab w:val="left" w:pos="3390"/>
        </w:tabs>
        <w:rPr>
          <w:rFonts w:eastAsia="Calibri" w:cs="Arial"/>
        </w:rPr>
      </w:pPr>
    </w:p>
    <w:p w:rsidR="000F676B" w:rsidRDefault="000F676B" w:rsidP="003F34C1">
      <w:pPr>
        <w:tabs>
          <w:tab w:val="left" w:pos="3390"/>
        </w:tabs>
        <w:rPr>
          <w:rFonts w:eastAsia="Calibri" w:cs="Arial"/>
        </w:rPr>
      </w:pPr>
    </w:p>
    <w:p w:rsidR="000F676B" w:rsidRDefault="000F676B" w:rsidP="003F34C1">
      <w:pPr>
        <w:tabs>
          <w:tab w:val="left" w:pos="3390"/>
        </w:tabs>
        <w:rPr>
          <w:rFonts w:eastAsia="Calibri" w:cs="Arial"/>
        </w:rPr>
      </w:pPr>
      <w:r>
        <w:rPr>
          <w:rFonts w:eastAsia="Calibri" w:cs="Arial"/>
        </w:rPr>
        <w:t>Date: …………………………………………………….</w:t>
      </w: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  <w:r>
        <w:rPr>
          <w:noProof/>
          <w:lang w:eastAsia="en-GB"/>
        </w:rPr>
        <w:lastRenderedPageBreak/>
        <w:drawing>
          <wp:inline distT="0" distB="0" distL="0" distR="0" wp14:anchorId="4A5C6A0F" wp14:editId="2E6EDCF8">
            <wp:extent cx="5731510" cy="77317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3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</w:p>
    <w:p w:rsidR="003F34C1" w:rsidRDefault="003F34C1" w:rsidP="003F34C1">
      <w:pPr>
        <w:tabs>
          <w:tab w:val="left" w:pos="3390"/>
        </w:tabs>
        <w:rPr>
          <w:rFonts w:eastAsia="Calibri" w:cs="Arial"/>
        </w:rPr>
      </w:pPr>
      <w:r>
        <w:rPr>
          <w:noProof/>
          <w:lang w:eastAsia="en-GB"/>
        </w:rPr>
        <w:lastRenderedPageBreak/>
        <w:drawing>
          <wp:inline distT="0" distB="0" distL="0" distR="0" wp14:anchorId="76AF5565" wp14:editId="4FEC3938">
            <wp:extent cx="5731510" cy="45618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F34C1" w:rsidRPr="003F34C1" w:rsidRDefault="003F34C1" w:rsidP="003F34C1">
      <w:pPr>
        <w:tabs>
          <w:tab w:val="left" w:pos="3390"/>
        </w:tabs>
        <w:rPr>
          <w:rFonts w:eastAsia="Calibri" w:cs="Arial"/>
        </w:rPr>
      </w:pPr>
    </w:p>
    <w:sectPr w:rsidR="003F34C1" w:rsidRPr="003F34C1" w:rsidSect="0033067D">
      <w:headerReference w:type="first" r:id="rId10"/>
      <w:pgSz w:w="11906" w:h="16838"/>
      <w:pgMar w:top="1440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C2E" w:rsidRDefault="00D82C2E" w:rsidP="0033067D">
      <w:r>
        <w:separator/>
      </w:r>
    </w:p>
  </w:endnote>
  <w:endnote w:type="continuationSeparator" w:id="0">
    <w:p w:rsidR="00D82C2E" w:rsidRDefault="00D82C2E" w:rsidP="0033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C2E" w:rsidRDefault="00D82C2E" w:rsidP="0033067D">
      <w:r>
        <w:separator/>
      </w:r>
    </w:p>
  </w:footnote>
  <w:footnote w:type="continuationSeparator" w:id="0">
    <w:p w:rsidR="00D82C2E" w:rsidRDefault="00D82C2E" w:rsidP="0033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5A" w:rsidRDefault="00D82C2E" w:rsidP="003306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357D7"/>
    <w:multiLevelType w:val="hybridMultilevel"/>
    <w:tmpl w:val="2B0CD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70670"/>
    <w:multiLevelType w:val="hybridMultilevel"/>
    <w:tmpl w:val="6200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616A0"/>
    <w:multiLevelType w:val="hybridMultilevel"/>
    <w:tmpl w:val="35D6D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B625D"/>
    <w:multiLevelType w:val="hybridMultilevel"/>
    <w:tmpl w:val="BF1C2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853354"/>
    <w:multiLevelType w:val="hybridMultilevel"/>
    <w:tmpl w:val="22D81386"/>
    <w:lvl w:ilvl="0" w:tplc="0898220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2E74B5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75519"/>
    <w:multiLevelType w:val="hybridMultilevel"/>
    <w:tmpl w:val="E35AA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2335B"/>
    <w:multiLevelType w:val="hybridMultilevel"/>
    <w:tmpl w:val="BCE63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561E86"/>
    <w:multiLevelType w:val="hybridMultilevel"/>
    <w:tmpl w:val="59D24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52EAB"/>
    <w:multiLevelType w:val="hybridMultilevel"/>
    <w:tmpl w:val="1C986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7D"/>
    <w:rsid w:val="00030585"/>
    <w:rsid w:val="000C07AF"/>
    <w:rsid w:val="000F676B"/>
    <w:rsid w:val="002C33AD"/>
    <w:rsid w:val="0033067D"/>
    <w:rsid w:val="00380C4E"/>
    <w:rsid w:val="003F34C1"/>
    <w:rsid w:val="004366A0"/>
    <w:rsid w:val="00516C2F"/>
    <w:rsid w:val="00624DAB"/>
    <w:rsid w:val="00645E42"/>
    <w:rsid w:val="00747193"/>
    <w:rsid w:val="007E4D40"/>
    <w:rsid w:val="00823861"/>
    <w:rsid w:val="00824F98"/>
    <w:rsid w:val="00862590"/>
    <w:rsid w:val="00A7384E"/>
    <w:rsid w:val="00AB37B9"/>
    <w:rsid w:val="00B46497"/>
    <w:rsid w:val="00BA3690"/>
    <w:rsid w:val="00D82C2E"/>
    <w:rsid w:val="00DC5F66"/>
    <w:rsid w:val="00F1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EA53D"/>
  <w15:chartTrackingRefBased/>
  <w15:docId w15:val="{A07EA757-C3D4-4667-9951-DD2C77FE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67D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7D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67D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33067D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33067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306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3067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legp1paratext">
    <w:name w:val="legp1paratext"/>
    <w:basedOn w:val="Normal"/>
    <w:rsid w:val="003306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egclearfix">
    <w:name w:val="legclearfix"/>
    <w:basedOn w:val="Normal"/>
    <w:rsid w:val="003306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legds">
    <w:name w:val="legds"/>
    <w:basedOn w:val="DefaultParagraphFont"/>
    <w:rsid w:val="0033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Millington</dc:creator>
  <cp:keywords/>
  <dc:description/>
  <cp:lastModifiedBy>Claire Millington</cp:lastModifiedBy>
  <cp:revision>10</cp:revision>
  <dcterms:created xsi:type="dcterms:W3CDTF">2025-06-26T18:38:00Z</dcterms:created>
  <dcterms:modified xsi:type="dcterms:W3CDTF">2025-06-27T09:11:00Z</dcterms:modified>
</cp:coreProperties>
</file>